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05399" w14:textId="5AD77A74" w:rsidR="00DA65BD" w:rsidRDefault="00F30585" w:rsidP="00204147">
      <w:pPr>
        <w:spacing w:after="0"/>
        <w:rPr>
          <w:u w:val="single"/>
        </w:rPr>
      </w:pPr>
      <w:r w:rsidRPr="00F30585">
        <w:rPr>
          <w:u w:val="single"/>
        </w:rPr>
        <w:t xml:space="preserve">Language Paper 2, Question </w:t>
      </w:r>
      <w:r w:rsidR="00B75962">
        <w:rPr>
          <w:u w:val="single"/>
        </w:rPr>
        <w:t>4</w:t>
      </w:r>
    </w:p>
    <w:p w14:paraId="47CEF09A" w14:textId="1D2E4606" w:rsidR="00204147" w:rsidRDefault="00204147" w:rsidP="00204147">
      <w:pPr>
        <w:spacing w:after="0"/>
        <w:rPr>
          <w:sz w:val="20"/>
          <w:szCs w:val="20"/>
        </w:rPr>
      </w:pPr>
      <w:r w:rsidRPr="00204147">
        <w:rPr>
          <w:sz w:val="20"/>
          <w:szCs w:val="20"/>
        </w:rPr>
        <w:t>(</w:t>
      </w:r>
      <w:r w:rsidR="00B75962">
        <w:rPr>
          <w:sz w:val="20"/>
          <w:szCs w:val="20"/>
        </w:rPr>
        <w:t>16</w:t>
      </w:r>
      <w:r w:rsidRPr="00204147">
        <w:rPr>
          <w:sz w:val="20"/>
          <w:szCs w:val="20"/>
        </w:rPr>
        <w:t xml:space="preserve"> marks)</w:t>
      </w:r>
    </w:p>
    <w:p w14:paraId="4CBECF64" w14:textId="67FE6D84" w:rsidR="00534047" w:rsidRDefault="00534047" w:rsidP="00204147">
      <w:pPr>
        <w:spacing w:after="0"/>
        <w:rPr>
          <w:sz w:val="20"/>
          <w:szCs w:val="20"/>
        </w:rPr>
      </w:pPr>
      <w:r>
        <w:rPr>
          <w:sz w:val="20"/>
          <w:szCs w:val="20"/>
        </w:rPr>
        <w:t xml:space="preserve">Time: </w:t>
      </w:r>
      <w:r w:rsidR="00B75962">
        <w:rPr>
          <w:sz w:val="20"/>
          <w:szCs w:val="20"/>
        </w:rPr>
        <w:t>20</w:t>
      </w:r>
      <w:r w:rsidR="00045019">
        <w:rPr>
          <w:sz w:val="20"/>
          <w:szCs w:val="20"/>
        </w:rPr>
        <w:t>-</w:t>
      </w:r>
      <w:r w:rsidR="009C4003">
        <w:rPr>
          <w:sz w:val="20"/>
          <w:szCs w:val="20"/>
        </w:rPr>
        <w:t>24</w:t>
      </w:r>
      <w:r>
        <w:rPr>
          <w:sz w:val="20"/>
          <w:szCs w:val="20"/>
        </w:rPr>
        <w:t xml:space="preserve"> minutes</w:t>
      </w:r>
    </w:p>
    <w:p w14:paraId="789F107E" w14:textId="73F83B09" w:rsidR="00106917" w:rsidRDefault="00420047" w:rsidP="00204147">
      <w:pPr>
        <w:spacing w:after="0"/>
        <w:rPr>
          <w:sz w:val="20"/>
          <w:szCs w:val="20"/>
        </w:rPr>
      </w:pPr>
      <w:hyperlink r:id="rId8" w:history="1">
        <w:r w:rsidRPr="00D76943">
          <w:rPr>
            <w:rStyle w:val="Hyperlink"/>
            <w:sz w:val="20"/>
            <w:szCs w:val="20"/>
          </w:rPr>
          <w:t>https://www.youtube.com/watch?v=DsWDQw4xwW0</w:t>
        </w:r>
      </w:hyperlink>
      <w:r>
        <w:rPr>
          <w:sz w:val="20"/>
          <w:szCs w:val="20"/>
        </w:rPr>
        <w:t xml:space="preserve"> </w:t>
      </w:r>
    </w:p>
    <w:p w14:paraId="52DABDCF" w14:textId="1A9217B8" w:rsidR="00420047" w:rsidRDefault="007C7777" w:rsidP="00204147">
      <w:pPr>
        <w:spacing w:after="0"/>
        <w:rPr>
          <w:sz w:val="20"/>
          <w:szCs w:val="20"/>
        </w:rPr>
      </w:pPr>
      <w:hyperlink r:id="rId9" w:history="1">
        <w:r w:rsidRPr="00D76943">
          <w:rPr>
            <w:rStyle w:val="Hyperlink"/>
            <w:sz w:val="20"/>
            <w:szCs w:val="20"/>
          </w:rPr>
          <w:t>https://www.youtube.com/watch?v=GZgBvLkNpyY</w:t>
        </w:r>
      </w:hyperlink>
    </w:p>
    <w:p w14:paraId="4FB4F916" w14:textId="50708A33" w:rsidR="007C7777" w:rsidRDefault="007C7777" w:rsidP="00204147">
      <w:pPr>
        <w:spacing w:after="0"/>
        <w:rPr>
          <w:sz w:val="20"/>
          <w:szCs w:val="20"/>
        </w:rPr>
      </w:pPr>
      <w:hyperlink r:id="rId10" w:history="1">
        <w:r w:rsidRPr="00D76943">
          <w:rPr>
            <w:rStyle w:val="Hyperlink"/>
            <w:sz w:val="20"/>
            <w:szCs w:val="20"/>
          </w:rPr>
          <w:t>https://www.youtube.com/watch?v=5FIgo8VRZ1E</w:t>
        </w:r>
      </w:hyperlink>
    </w:p>
    <w:p w14:paraId="1935DF0C" w14:textId="77777777" w:rsidR="007C7777" w:rsidRPr="00204147" w:rsidRDefault="007C7777" w:rsidP="00204147">
      <w:pPr>
        <w:spacing w:after="0"/>
        <w:rPr>
          <w:sz w:val="20"/>
          <w:szCs w:val="20"/>
        </w:rPr>
      </w:pPr>
    </w:p>
    <w:p w14:paraId="47032A2F" w14:textId="26BC4E5A" w:rsidR="006F7C9C" w:rsidRDefault="00E325E5" w:rsidP="006F7C9C">
      <w:pPr>
        <w:spacing w:after="0"/>
        <w:rPr>
          <w:sz w:val="20"/>
          <w:szCs w:val="20"/>
        </w:rPr>
      </w:pPr>
      <w:r>
        <w:rPr>
          <w:noProof/>
        </w:rPr>
        <mc:AlternateContent>
          <mc:Choice Requires="wps">
            <w:drawing>
              <wp:anchor distT="0" distB="0" distL="114300" distR="114300" simplePos="0" relativeHeight="251599360" behindDoc="0" locked="0" layoutInCell="1" allowOverlap="1" wp14:anchorId="46F3872A" wp14:editId="692EAAAC">
                <wp:simplePos x="0" y="0"/>
                <wp:positionH relativeFrom="margin">
                  <wp:posOffset>-43180</wp:posOffset>
                </wp:positionH>
                <wp:positionV relativeFrom="paragraph">
                  <wp:posOffset>59055</wp:posOffset>
                </wp:positionV>
                <wp:extent cx="6210300" cy="1129665"/>
                <wp:effectExtent l="0" t="0" r="19050" b="13335"/>
                <wp:wrapSquare wrapText="bothSides"/>
                <wp:docPr id="1" name="Text Box 1"/>
                <wp:cNvGraphicFramePr/>
                <a:graphic xmlns:a="http://schemas.openxmlformats.org/drawingml/2006/main">
                  <a:graphicData uri="http://schemas.microsoft.com/office/word/2010/wordprocessingShape">
                    <wps:wsp>
                      <wps:cNvSpPr txBox="1"/>
                      <wps:spPr>
                        <a:xfrm>
                          <a:off x="0" y="0"/>
                          <a:ext cx="6210300" cy="1129665"/>
                        </a:xfrm>
                        <a:prstGeom prst="rect">
                          <a:avLst/>
                        </a:prstGeom>
                        <a:noFill/>
                        <a:ln w="6350">
                          <a:solidFill>
                            <a:prstClr val="black"/>
                          </a:solidFill>
                        </a:ln>
                      </wps:spPr>
                      <wps:txbx>
                        <w:txbxContent>
                          <w:p w14:paraId="5B25FEA4" w14:textId="77777777" w:rsidR="00AD07FF" w:rsidRPr="00AD07FF" w:rsidRDefault="00AD07FF" w:rsidP="00AD07FF">
                            <w:pPr>
                              <w:spacing w:after="0"/>
                              <w:rPr>
                                <w:color w:val="000000" w:themeColor="text1"/>
                                <w:sz w:val="20"/>
                                <w:szCs w:val="20"/>
                              </w:rPr>
                            </w:pPr>
                            <w:r w:rsidRPr="00AD07FF">
                              <w:rPr>
                                <w:color w:val="000000" w:themeColor="text1"/>
                                <w:sz w:val="20"/>
                                <w:szCs w:val="20"/>
                              </w:rPr>
                              <w:t xml:space="preserve">For this question, you need to refer to the </w:t>
                            </w:r>
                            <w:r w:rsidRPr="00AD07FF">
                              <w:rPr>
                                <w:b/>
                                <w:bCs/>
                                <w:color w:val="000000" w:themeColor="text1"/>
                                <w:sz w:val="20"/>
                                <w:szCs w:val="20"/>
                              </w:rPr>
                              <w:t>whole of Source A</w:t>
                            </w:r>
                            <w:r w:rsidRPr="00AD07FF">
                              <w:rPr>
                                <w:color w:val="000000" w:themeColor="text1"/>
                                <w:sz w:val="20"/>
                                <w:szCs w:val="20"/>
                              </w:rPr>
                              <w:t>, together with the box</w:t>
                            </w:r>
                          </w:p>
                          <w:p w14:paraId="7D3DD2A3" w14:textId="584CF5C1" w:rsidR="00C2606F" w:rsidRDefault="00AD07FF" w:rsidP="00AD07FF">
                            <w:pPr>
                              <w:spacing w:after="0"/>
                              <w:rPr>
                                <w:color w:val="000000" w:themeColor="text1"/>
                                <w:sz w:val="20"/>
                                <w:szCs w:val="20"/>
                              </w:rPr>
                            </w:pPr>
                            <w:r w:rsidRPr="00AD07FF">
                              <w:rPr>
                                <w:b/>
                                <w:bCs/>
                                <w:color w:val="000000" w:themeColor="text1"/>
                                <w:sz w:val="20"/>
                                <w:szCs w:val="20"/>
                              </w:rPr>
                              <w:t>whole of Source B</w:t>
                            </w:r>
                            <w:r w:rsidRPr="00AD07FF">
                              <w:rPr>
                                <w:color w:val="000000" w:themeColor="text1"/>
                                <w:sz w:val="20"/>
                                <w:szCs w:val="20"/>
                              </w:rPr>
                              <w:t>.</w:t>
                            </w:r>
                            <w:r w:rsidR="00C36183">
                              <w:rPr>
                                <w:color w:val="000000" w:themeColor="text1"/>
                                <w:sz w:val="20"/>
                                <w:szCs w:val="20"/>
                              </w:rPr>
                              <w:t xml:space="preserve"> </w:t>
                            </w:r>
                            <w:r w:rsidRPr="00AD07FF">
                              <w:rPr>
                                <w:color w:val="000000" w:themeColor="text1"/>
                                <w:sz w:val="20"/>
                                <w:szCs w:val="20"/>
                              </w:rPr>
                              <w:t>Compare how the writers convey their different</w:t>
                            </w:r>
                            <w:r w:rsidR="00E325E5">
                              <w:rPr>
                                <w:color w:val="000000" w:themeColor="text1"/>
                                <w:sz w:val="20"/>
                                <w:szCs w:val="20"/>
                              </w:rPr>
                              <w:t>(/similar)</w:t>
                            </w:r>
                            <w:r w:rsidRPr="00AD07FF">
                              <w:rPr>
                                <w:color w:val="000000" w:themeColor="text1"/>
                                <w:sz w:val="20"/>
                                <w:szCs w:val="20"/>
                              </w:rPr>
                              <w:t xml:space="preserve"> perspectives and feelings about</w:t>
                            </w:r>
                            <w:r>
                              <w:rPr>
                                <w:color w:val="000000" w:themeColor="text1"/>
                                <w:sz w:val="20"/>
                                <w:szCs w:val="20"/>
                              </w:rPr>
                              <w:t>…</w:t>
                            </w:r>
                          </w:p>
                          <w:p w14:paraId="3CB12B65" w14:textId="77777777" w:rsidR="00C36183" w:rsidRPr="00C36183" w:rsidRDefault="00C36183" w:rsidP="00C36183">
                            <w:pPr>
                              <w:spacing w:after="0"/>
                              <w:rPr>
                                <w:color w:val="000000" w:themeColor="text1"/>
                                <w:sz w:val="20"/>
                                <w:szCs w:val="20"/>
                              </w:rPr>
                            </w:pPr>
                            <w:r w:rsidRPr="00C36183">
                              <w:rPr>
                                <w:color w:val="000000" w:themeColor="text1"/>
                                <w:sz w:val="20"/>
                                <w:szCs w:val="20"/>
                              </w:rPr>
                              <w:t>In your answer, you could:</w:t>
                            </w:r>
                          </w:p>
                          <w:p w14:paraId="73DA8B58" w14:textId="77777777" w:rsidR="00C36183" w:rsidRPr="00C36183" w:rsidRDefault="00C36183" w:rsidP="00C36183">
                            <w:pPr>
                              <w:spacing w:after="0"/>
                              <w:rPr>
                                <w:color w:val="000000" w:themeColor="text1"/>
                                <w:sz w:val="20"/>
                                <w:szCs w:val="20"/>
                              </w:rPr>
                            </w:pPr>
                            <w:r w:rsidRPr="00C36183">
                              <w:rPr>
                                <w:color w:val="000000" w:themeColor="text1"/>
                                <w:sz w:val="20"/>
                                <w:szCs w:val="20"/>
                              </w:rPr>
                              <w:t>• compare their different perspectives and feelings</w:t>
                            </w:r>
                          </w:p>
                          <w:p w14:paraId="585ABA6C" w14:textId="6E1DA589" w:rsidR="00C36183" w:rsidRPr="00C36183" w:rsidRDefault="00C36183" w:rsidP="00C36183">
                            <w:pPr>
                              <w:spacing w:after="0"/>
                              <w:rPr>
                                <w:color w:val="000000" w:themeColor="text1"/>
                                <w:sz w:val="20"/>
                                <w:szCs w:val="20"/>
                              </w:rPr>
                            </w:pPr>
                            <w:r w:rsidRPr="00C36183">
                              <w:rPr>
                                <w:color w:val="000000" w:themeColor="text1"/>
                                <w:sz w:val="20"/>
                                <w:szCs w:val="20"/>
                              </w:rPr>
                              <w:t>• compare the methods the writers use to convey their different perspectives</w:t>
                            </w:r>
                            <w:r>
                              <w:rPr>
                                <w:color w:val="000000" w:themeColor="text1"/>
                                <w:sz w:val="20"/>
                                <w:szCs w:val="20"/>
                              </w:rPr>
                              <w:t xml:space="preserve"> </w:t>
                            </w:r>
                            <w:r w:rsidRPr="00C36183">
                              <w:rPr>
                                <w:color w:val="000000" w:themeColor="text1"/>
                                <w:sz w:val="20"/>
                                <w:szCs w:val="20"/>
                              </w:rPr>
                              <w:t>and feelings</w:t>
                            </w:r>
                          </w:p>
                          <w:p w14:paraId="29D9B3B8" w14:textId="2B613739" w:rsidR="00C36183" w:rsidRPr="004D3AFA" w:rsidRDefault="00C36183" w:rsidP="00C36183">
                            <w:pPr>
                              <w:spacing w:after="0"/>
                              <w:rPr>
                                <w:color w:val="000000" w:themeColor="text1"/>
                                <w:sz w:val="20"/>
                                <w:szCs w:val="20"/>
                              </w:rPr>
                            </w:pPr>
                            <w:r w:rsidRPr="00C36183">
                              <w:rPr>
                                <w:color w:val="000000" w:themeColor="text1"/>
                                <w:sz w:val="20"/>
                                <w:szCs w:val="20"/>
                              </w:rPr>
                              <w:t>• support your response with references to both texts.</w:t>
                            </w:r>
                            <w:r w:rsidR="00C56906">
                              <w:rPr>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F3872A" id="_x0000_t202" coordsize="21600,21600" o:spt="202" path="m,l,21600r21600,l21600,xe">
                <v:stroke joinstyle="miter"/>
                <v:path gradientshapeok="t" o:connecttype="rect"/>
              </v:shapetype>
              <v:shape id="Text Box 1" o:spid="_x0000_s1026" type="#_x0000_t202" style="position:absolute;margin-left:-3.4pt;margin-top:4.65pt;width:489pt;height:88.95pt;z-index:25159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" filled="f" strokeweight=".5pt">
                <v:textbox>
                  <w:txbxContent>
                    <w:p w14:paraId="5B25FEA4" w14:textId="77777777" w:rsidR="00AD07FF" w:rsidRPr="00AD07FF" w:rsidRDefault="00AD07FF" w:rsidP="00AD07FF">
                      <w:pPr>
                        <w:spacing w:after="0"/>
                        <w:rPr>
                          <w:color w:val="000000" w:themeColor="text1"/>
                          <w:sz w:val="20"/>
                          <w:szCs w:val="20"/>
                        </w:rPr>
                      </w:pPr>
                      <w:r w:rsidRPr="00AD07FF">
                        <w:rPr>
                          <w:color w:val="000000" w:themeColor="text1"/>
                          <w:sz w:val="20"/>
                          <w:szCs w:val="20"/>
                        </w:rPr>
                        <w:t xml:space="preserve">For this question, you need to refer to the </w:t>
                      </w:r>
                      <w:r w:rsidRPr="00AD07FF">
                        <w:rPr>
                          <w:b/>
                          <w:bCs/>
                          <w:color w:val="000000" w:themeColor="text1"/>
                          <w:sz w:val="20"/>
                          <w:szCs w:val="20"/>
                        </w:rPr>
                        <w:t>whole of Source A</w:t>
                      </w:r>
                      <w:r w:rsidRPr="00AD07FF">
                        <w:rPr>
                          <w:color w:val="000000" w:themeColor="text1"/>
                          <w:sz w:val="20"/>
                          <w:szCs w:val="20"/>
                        </w:rPr>
                        <w:t>, together with the box</w:t>
                      </w:r>
                    </w:p>
                    <w:p w14:paraId="7D3DD2A3" w14:textId="584CF5C1" w:rsidR="00C2606F" w:rsidRDefault="00AD07FF" w:rsidP="00AD07FF">
                      <w:pPr>
                        <w:spacing w:after="0"/>
                        <w:rPr>
                          <w:color w:val="000000" w:themeColor="text1"/>
                          <w:sz w:val="20"/>
                          <w:szCs w:val="20"/>
                        </w:rPr>
                      </w:pPr>
                      <w:r w:rsidRPr="00AD07FF">
                        <w:rPr>
                          <w:b/>
                          <w:bCs/>
                          <w:color w:val="000000" w:themeColor="text1"/>
                          <w:sz w:val="20"/>
                          <w:szCs w:val="20"/>
                        </w:rPr>
                        <w:t>whole of Source B</w:t>
                      </w:r>
                      <w:r w:rsidRPr="00AD07FF">
                        <w:rPr>
                          <w:color w:val="000000" w:themeColor="text1"/>
                          <w:sz w:val="20"/>
                          <w:szCs w:val="20"/>
                        </w:rPr>
                        <w:t>.</w:t>
                      </w:r>
                      <w:r w:rsidR="00C36183">
                        <w:rPr>
                          <w:color w:val="000000" w:themeColor="text1"/>
                          <w:sz w:val="20"/>
                          <w:szCs w:val="20"/>
                        </w:rPr>
                        <w:t xml:space="preserve"> </w:t>
                      </w:r>
                      <w:r w:rsidRPr="00AD07FF">
                        <w:rPr>
                          <w:color w:val="000000" w:themeColor="text1"/>
                          <w:sz w:val="20"/>
                          <w:szCs w:val="20"/>
                        </w:rPr>
                        <w:t>Compare how the writers convey their different</w:t>
                      </w:r>
                      <w:r w:rsidR="00E325E5">
                        <w:rPr>
                          <w:color w:val="000000" w:themeColor="text1"/>
                          <w:sz w:val="20"/>
                          <w:szCs w:val="20"/>
                        </w:rPr>
                        <w:t>(/similar)</w:t>
                      </w:r>
                      <w:r w:rsidRPr="00AD07FF">
                        <w:rPr>
                          <w:color w:val="000000" w:themeColor="text1"/>
                          <w:sz w:val="20"/>
                          <w:szCs w:val="20"/>
                        </w:rPr>
                        <w:t xml:space="preserve"> perspectives and feelings about</w:t>
                      </w:r>
                      <w:r>
                        <w:rPr>
                          <w:color w:val="000000" w:themeColor="text1"/>
                          <w:sz w:val="20"/>
                          <w:szCs w:val="20"/>
                        </w:rPr>
                        <w:t>…</w:t>
                      </w:r>
                    </w:p>
                    <w:p w14:paraId="3CB12B65" w14:textId="77777777" w:rsidR="00C36183" w:rsidRPr="00C36183" w:rsidRDefault="00C36183" w:rsidP="00C36183">
                      <w:pPr>
                        <w:spacing w:after="0"/>
                        <w:rPr>
                          <w:color w:val="000000" w:themeColor="text1"/>
                          <w:sz w:val="20"/>
                          <w:szCs w:val="20"/>
                        </w:rPr>
                      </w:pPr>
                      <w:r w:rsidRPr="00C36183">
                        <w:rPr>
                          <w:color w:val="000000" w:themeColor="text1"/>
                          <w:sz w:val="20"/>
                          <w:szCs w:val="20"/>
                        </w:rPr>
                        <w:t>In your answer, you could:</w:t>
                      </w:r>
                    </w:p>
                    <w:p w14:paraId="73DA8B58" w14:textId="77777777" w:rsidR="00C36183" w:rsidRPr="00C36183" w:rsidRDefault="00C36183" w:rsidP="00C36183">
                      <w:pPr>
                        <w:spacing w:after="0"/>
                        <w:rPr>
                          <w:color w:val="000000" w:themeColor="text1"/>
                          <w:sz w:val="20"/>
                          <w:szCs w:val="20"/>
                        </w:rPr>
                      </w:pPr>
                      <w:r w:rsidRPr="00C36183">
                        <w:rPr>
                          <w:color w:val="000000" w:themeColor="text1"/>
                          <w:sz w:val="20"/>
                          <w:szCs w:val="20"/>
                        </w:rPr>
                        <w:t>• compare their different perspectives and feelings</w:t>
                      </w:r>
                    </w:p>
                    <w:p w14:paraId="585ABA6C" w14:textId="6E1DA589" w:rsidR="00C36183" w:rsidRPr="00C36183" w:rsidRDefault="00C36183" w:rsidP="00C36183">
                      <w:pPr>
                        <w:spacing w:after="0"/>
                        <w:rPr>
                          <w:color w:val="000000" w:themeColor="text1"/>
                          <w:sz w:val="20"/>
                          <w:szCs w:val="20"/>
                        </w:rPr>
                      </w:pPr>
                      <w:r w:rsidRPr="00C36183">
                        <w:rPr>
                          <w:color w:val="000000" w:themeColor="text1"/>
                          <w:sz w:val="20"/>
                          <w:szCs w:val="20"/>
                        </w:rPr>
                        <w:t>• compare the methods the writers use to convey their different perspectives</w:t>
                      </w:r>
                      <w:r>
                        <w:rPr>
                          <w:color w:val="000000" w:themeColor="text1"/>
                          <w:sz w:val="20"/>
                          <w:szCs w:val="20"/>
                        </w:rPr>
                        <w:t xml:space="preserve"> </w:t>
                      </w:r>
                      <w:r w:rsidRPr="00C36183">
                        <w:rPr>
                          <w:color w:val="000000" w:themeColor="text1"/>
                          <w:sz w:val="20"/>
                          <w:szCs w:val="20"/>
                        </w:rPr>
                        <w:t>and feelings</w:t>
                      </w:r>
                    </w:p>
                    <w:p w14:paraId="29D9B3B8" w14:textId="2B613739" w:rsidR="00C36183" w:rsidRPr="004D3AFA" w:rsidRDefault="00C36183" w:rsidP="00C36183">
                      <w:pPr>
                        <w:spacing w:after="0"/>
                        <w:rPr>
                          <w:color w:val="000000" w:themeColor="text1"/>
                          <w:sz w:val="20"/>
                          <w:szCs w:val="20"/>
                        </w:rPr>
                      </w:pPr>
                      <w:r w:rsidRPr="00C36183">
                        <w:rPr>
                          <w:color w:val="000000" w:themeColor="text1"/>
                          <w:sz w:val="20"/>
                          <w:szCs w:val="20"/>
                        </w:rPr>
                        <w:t>• support your response with references to both texts.</w:t>
                      </w:r>
                      <w:r w:rsidR="00C56906">
                        <w:rPr>
                          <w:color w:val="000000" w:themeColor="text1"/>
                          <w:sz w:val="20"/>
                          <w:szCs w:val="20"/>
                        </w:rPr>
                        <w:t xml:space="preserve"> </w:t>
                      </w:r>
                    </w:p>
                  </w:txbxContent>
                </v:textbox>
                <w10:wrap type="square" anchorx="margin"/>
              </v:shape>
            </w:pict>
          </mc:Fallback>
        </mc:AlternateContent>
      </w:r>
    </w:p>
    <w:p w14:paraId="7212ED28" w14:textId="75B31306" w:rsidR="006F7C9C" w:rsidRDefault="006F7C9C" w:rsidP="006F7C9C">
      <w:pPr>
        <w:spacing w:after="0"/>
        <w:rPr>
          <w:color w:val="000000" w:themeColor="text1"/>
          <w:sz w:val="20"/>
          <w:szCs w:val="20"/>
        </w:rPr>
      </w:pPr>
    </w:p>
    <w:p w14:paraId="36B28334" w14:textId="11FB8CFC" w:rsidR="00560279" w:rsidRPr="00560279" w:rsidRDefault="00560279" w:rsidP="00560279">
      <w:pPr>
        <w:rPr>
          <w:sz w:val="20"/>
          <w:szCs w:val="20"/>
        </w:rPr>
      </w:pPr>
    </w:p>
    <w:p w14:paraId="3B33C854" w14:textId="3028AEF8" w:rsidR="00560279" w:rsidRDefault="00560279" w:rsidP="00560279">
      <w:pPr>
        <w:rPr>
          <w:color w:val="000000" w:themeColor="text1"/>
          <w:sz w:val="20"/>
          <w:szCs w:val="20"/>
        </w:rPr>
      </w:pPr>
    </w:p>
    <w:p w14:paraId="51F55F29" w14:textId="49585B10" w:rsidR="00C2606F" w:rsidRDefault="00C2606F" w:rsidP="00560279">
      <w:pPr>
        <w:rPr>
          <w:sz w:val="20"/>
          <w:szCs w:val="20"/>
        </w:rPr>
      </w:pPr>
    </w:p>
    <w:p w14:paraId="24E6F6F6" w14:textId="6928CF43" w:rsidR="00C2606F" w:rsidRDefault="00C2606F" w:rsidP="00560279">
      <w:pPr>
        <w:rPr>
          <w:sz w:val="20"/>
          <w:szCs w:val="20"/>
        </w:rPr>
      </w:pPr>
    </w:p>
    <w:p w14:paraId="2A36967D" w14:textId="2CF1EB98" w:rsidR="00560279" w:rsidRPr="00681782" w:rsidRDefault="00BE7146" w:rsidP="00560279">
      <w:pPr>
        <w:rPr>
          <w:sz w:val="20"/>
          <w:szCs w:val="20"/>
          <w:u w:val="single"/>
        </w:rPr>
      </w:pPr>
      <w:r w:rsidRPr="00BE7146">
        <w:rPr>
          <w:noProof/>
          <w:u w:val="single"/>
        </w:rPr>
        <w:drawing>
          <wp:anchor distT="0" distB="0" distL="114300" distR="114300" simplePos="0" relativeHeight="251720704" behindDoc="0" locked="0" layoutInCell="1" allowOverlap="1" wp14:anchorId="69761DD2" wp14:editId="0D5BE7E2">
            <wp:simplePos x="0" y="0"/>
            <wp:positionH relativeFrom="column">
              <wp:posOffset>-215660</wp:posOffset>
            </wp:positionH>
            <wp:positionV relativeFrom="paragraph">
              <wp:posOffset>192969</wp:posOffset>
            </wp:positionV>
            <wp:extent cx="6645910" cy="457200"/>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1" b="7096"/>
                    <a:stretch/>
                  </pic:blipFill>
                  <pic:spPr bwMode="auto">
                    <a:xfrm>
                      <a:off x="0" y="0"/>
                      <a:ext cx="6645910" cy="45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0279" w:rsidRPr="00681782">
        <w:rPr>
          <w:sz w:val="20"/>
          <w:szCs w:val="20"/>
          <w:u w:val="single"/>
        </w:rPr>
        <w:t xml:space="preserve">Mark </w:t>
      </w:r>
      <w:r w:rsidR="00B0283F" w:rsidRPr="00681782">
        <w:rPr>
          <w:sz w:val="20"/>
          <w:szCs w:val="20"/>
          <w:u w:val="single"/>
        </w:rPr>
        <w:t>Scheme</w:t>
      </w:r>
      <w:r w:rsidR="00560279" w:rsidRPr="00681782">
        <w:rPr>
          <w:sz w:val="20"/>
          <w:szCs w:val="20"/>
          <w:u w:val="single"/>
        </w:rPr>
        <w:t>:</w:t>
      </w:r>
    </w:p>
    <w:p w14:paraId="2CDB856C" w14:textId="42BFC8F4" w:rsidR="00903A32" w:rsidRPr="00681782" w:rsidRDefault="00903A32" w:rsidP="00903A32">
      <w:pPr>
        <w:rPr>
          <w:sz w:val="20"/>
          <w:szCs w:val="20"/>
        </w:rPr>
      </w:pPr>
    </w:p>
    <w:p w14:paraId="6C143728" w14:textId="6CB1EF84" w:rsidR="003A2917" w:rsidRPr="00681782" w:rsidRDefault="00F67367" w:rsidP="00017E66">
      <w:pPr>
        <w:tabs>
          <w:tab w:val="left" w:pos="8898"/>
        </w:tabs>
        <w:rPr>
          <w:sz w:val="20"/>
          <w:szCs w:val="20"/>
        </w:rPr>
      </w:pPr>
      <w:r>
        <w:rPr>
          <w:noProof/>
        </w:rPr>
        <w:drawing>
          <wp:anchor distT="0" distB="0" distL="114300" distR="114300" simplePos="0" relativeHeight="251721728" behindDoc="0" locked="0" layoutInCell="1" allowOverlap="1" wp14:anchorId="4F5D01D6" wp14:editId="1051DAA5">
            <wp:simplePos x="0" y="0"/>
            <wp:positionH relativeFrom="column">
              <wp:posOffset>-159385</wp:posOffset>
            </wp:positionH>
            <wp:positionV relativeFrom="paragraph">
              <wp:posOffset>268234</wp:posOffset>
            </wp:positionV>
            <wp:extent cx="3194050" cy="2385695"/>
            <wp:effectExtent l="0" t="0" r="6350" b="0"/>
            <wp:wrapNone/>
            <wp:docPr id="12" name="Picture 1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text, application, chat or text messag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194050" cy="2385695"/>
                    </a:xfrm>
                    <a:prstGeom prst="rect">
                      <a:avLst/>
                    </a:prstGeom>
                  </pic:spPr>
                </pic:pic>
              </a:graphicData>
            </a:graphic>
            <wp14:sizeRelH relativeFrom="page">
              <wp14:pctWidth>0</wp14:pctWidth>
            </wp14:sizeRelH>
            <wp14:sizeRelV relativeFrom="page">
              <wp14:pctHeight>0</wp14:pctHeight>
            </wp14:sizeRelV>
          </wp:anchor>
        </w:drawing>
      </w:r>
      <w:r w:rsidR="00017E66" w:rsidRPr="00681782">
        <w:rPr>
          <w:sz w:val="20"/>
          <w:szCs w:val="20"/>
        </w:rPr>
        <w:tab/>
      </w:r>
    </w:p>
    <w:p w14:paraId="510F7CFE" w14:textId="7F8A036A" w:rsidR="00B75962" w:rsidRPr="00681782" w:rsidRDefault="00170A69" w:rsidP="00B75962">
      <w:pPr>
        <w:tabs>
          <w:tab w:val="left" w:pos="3917"/>
        </w:tabs>
        <w:rPr>
          <w:sz w:val="20"/>
          <w:szCs w:val="20"/>
        </w:rPr>
      </w:pPr>
      <w:r>
        <w:rPr>
          <w:noProof/>
        </w:rPr>
        <mc:AlternateContent>
          <mc:Choice Requires="wps">
            <w:drawing>
              <wp:anchor distT="0" distB="0" distL="114300" distR="114300" simplePos="0" relativeHeight="251604480" behindDoc="0" locked="0" layoutInCell="1" allowOverlap="1" wp14:anchorId="06A82555" wp14:editId="3335C7B5">
                <wp:simplePos x="0" y="0"/>
                <wp:positionH relativeFrom="column">
                  <wp:posOffset>3122295</wp:posOffset>
                </wp:positionH>
                <wp:positionV relativeFrom="paragraph">
                  <wp:posOffset>15875</wp:posOffset>
                </wp:positionV>
                <wp:extent cx="3764915" cy="1630045"/>
                <wp:effectExtent l="0" t="0" r="26035" b="27305"/>
                <wp:wrapSquare wrapText="bothSides"/>
                <wp:docPr id="4" name="Text Box 4"/>
                <wp:cNvGraphicFramePr/>
                <a:graphic xmlns:a="http://schemas.openxmlformats.org/drawingml/2006/main">
                  <a:graphicData uri="http://schemas.microsoft.com/office/word/2010/wordprocessingShape">
                    <wps:wsp>
                      <wps:cNvSpPr txBox="1"/>
                      <wps:spPr>
                        <a:xfrm>
                          <a:off x="0" y="0"/>
                          <a:ext cx="3764915" cy="1630045"/>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6BA9FAA0" w14:textId="22E7CA56" w:rsidR="00A44BC3" w:rsidRPr="00F542C0" w:rsidRDefault="00A44BC3" w:rsidP="00F542C0">
                            <w:pPr>
                              <w:spacing w:after="0"/>
                              <w:ind w:left="720" w:hanging="357"/>
                              <w:rPr>
                                <w:b/>
                                <w:bCs/>
                                <w:u w:val="single"/>
                              </w:rPr>
                            </w:pPr>
                            <w:r w:rsidRPr="00F542C0">
                              <w:rPr>
                                <w:b/>
                                <w:bCs/>
                                <w:u w:val="single"/>
                              </w:rPr>
                              <w:t>Examiner’s report</w:t>
                            </w:r>
                          </w:p>
                          <w:p w14:paraId="1032990F" w14:textId="4ECBC1B2" w:rsidR="00825305" w:rsidRPr="00825305" w:rsidRDefault="00825305" w:rsidP="00F542C0">
                            <w:pPr>
                              <w:pStyle w:val="ListParagraph"/>
                              <w:numPr>
                                <w:ilvl w:val="0"/>
                                <w:numId w:val="5"/>
                              </w:numPr>
                              <w:spacing w:after="0"/>
                              <w:ind w:hanging="357"/>
                              <w:rPr>
                                <w:sz w:val="20"/>
                                <w:szCs w:val="20"/>
                              </w:rPr>
                            </w:pPr>
                            <w:r w:rsidRPr="00825305">
                              <w:rPr>
                                <w:sz w:val="20"/>
                                <w:szCs w:val="20"/>
                              </w:rPr>
                              <w:t>Students responded well to the range of feelings and perspectives in both texts.</w:t>
                            </w:r>
                          </w:p>
                          <w:p w14:paraId="00267D70" w14:textId="77429AAF" w:rsidR="00825305" w:rsidRPr="00825305" w:rsidRDefault="00825305" w:rsidP="00825305">
                            <w:pPr>
                              <w:pStyle w:val="ListParagraph"/>
                              <w:numPr>
                                <w:ilvl w:val="0"/>
                                <w:numId w:val="5"/>
                              </w:numPr>
                              <w:rPr>
                                <w:sz w:val="20"/>
                                <w:szCs w:val="20"/>
                              </w:rPr>
                            </w:pPr>
                            <w:r w:rsidRPr="00825305">
                              <w:rPr>
                                <w:sz w:val="20"/>
                                <w:szCs w:val="20"/>
                              </w:rPr>
                              <w:t>Students must engage with the ‘how’, incorporating methods in their response.</w:t>
                            </w:r>
                          </w:p>
                          <w:p w14:paraId="5FA6F2E0" w14:textId="4676717A" w:rsidR="00825305" w:rsidRPr="00825305" w:rsidRDefault="00825305" w:rsidP="00825305">
                            <w:pPr>
                              <w:pStyle w:val="ListParagraph"/>
                              <w:numPr>
                                <w:ilvl w:val="0"/>
                                <w:numId w:val="5"/>
                              </w:numPr>
                              <w:rPr>
                                <w:sz w:val="20"/>
                                <w:szCs w:val="20"/>
                              </w:rPr>
                            </w:pPr>
                            <w:r w:rsidRPr="00825305">
                              <w:rPr>
                                <w:sz w:val="20"/>
                                <w:szCs w:val="20"/>
                              </w:rPr>
                              <w:t>Comparing ‘like with like’ is essential for meeting level 3 and level 4 criteria.</w:t>
                            </w:r>
                          </w:p>
                          <w:p w14:paraId="471C976E" w14:textId="28A34084" w:rsidR="008B2C43" w:rsidRPr="00A44BC3" w:rsidRDefault="00825305" w:rsidP="00825305">
                            <w:pPr>
                              <w:pStyle w:val="ListParagraph"/>
                              <w:numPr>
                                <w:ilvl w:val="0"/>
                                <w:numId w:val="5"/>
                              </w:numPr>
                              <w:rPr>
                                <w:sz w:val="20"/>
                                <w:szCs w:val="20"/>
                              </w:rPr>
                            </w:pPr>
                            <w:r w:rsidRPr="00825305">
                              <w:rPr>
                                <w:sz w:val="20"/>
                                <w:szCs w:val="20"/>
                              </w:rPr>
                              <w:t>Both detailed and perceptive responses were rewarded at level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82555" id="Text Box 4" o:spid="_x0000_s1027" type="#_x0000_t202" style="position:absolute;margin-left:245.85pt;margin-top:1.25pt;width:296.45pt;height:128.3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" fillcolor="#f3a875 [2165]" strokecolor="#ed7d31 [3205]" strokeweight=".5pt">
                <v:fill color2="#f09558 [2613]" rotate="t" colors="0 #f7bda4;.5 #f5b195;1 #f8a581" focus="100%" type="gradient">
                  <o:fill v:ext="view" type="gradientUnscaled"/>
                </v:fill>
                <v:textbox>
                  <w:txbxContent>
                    <w:p w14:paraId="6BA9FAA0" w14:textId="22E7CA56" w:rsidR="00A44BC3" w:rsidRPr="00F542C0" w:rsidRDefault="00A44BC3" w:rsidP="00F542C0">
                      <w:pPr>
                        <w:spacing w:after="0"/>
                        <w:ind w:left="720" w:hanging="357"/>
                        <w:rPr>
                          <w:b/>
                          <w:bCs/>
                          <w:u w:val="single"/>
                        </w:rPr>
                      </w:pPr>
                      <w:r w:rsidRPr="00F542C0">
                        <w:rPr>
                          <w:b/>
                          <w:bCs/>
                          <w:u w:val="single"/>
                        </w:rPr>
                        <w:t>Examiner’s report</w:t>
                      </w:r>
                    </w:p>
                    <w:p w14:paraId="1032990F" w14:textId="4ECBC1B2" w:rsidR="00825305" w:rsidRPr="00825305" w:rsidRDefault="00825305" w:rsidP="00F542C0">
                      <w:pPr>
                        <w:pStyle w:val="ListParagraph"/>
                        <w:numPr>
                          <w:ilvl w:val="0"/>
                          <w:numId w:val="5"/>
                        </w:numPr>
                        <w:spacing w:after="0"/>
                        <w:ind w:hanging="357"/>
                        <w:rPr>
                          <w:sz w:val="20"/>
                          <w:szCs w:val="20"/>
                        </w:rPr>
                      </w:pPr>
                      <w:r w:rsidRPr="00825305">
                        <w:rPr>
                          <w:sz w:val="20"/>
                          <w:szCs w:val="20"/>
                        </w:rPr>
                        <w:t>Students responded well to the range of feelings and perspectives in both texts.</w:t>
                      </w:r>
                    </w:p>
                    <w:p w14:paraId="00267D70" w14:textId="77429AAF" w:rsidR="00825305" w:rsidRPr="00825305" w:rsidRDefault="00825305" w:rsidP="00825305">
                      <w:pPr>
                        <w:pStyle w:val="ListParagraph"/>
                        <w:numPr>
                          <w:ilvl w:val="0"/>
                          <w:numId w:val="5"/>
                        </w:numPr>
                        <w:rPr>
                          <w:sz w:val="20"/>
                          <w:szCs w:val="20"/>
                        </w:rPr>
                      </w:pPr>
                      <w:r w:rsidRPr="00825305">
                        <w:rPr>
                          <w:sz w:val="20"/>
                          <w:szCs w:val="20"/>
                        </w:rPr>
                        <w:t>Students must engage with the ‘how’, incorporating methods in their response.</w:t>
                      </w:r>
                    </w:p>
                    <w:p w14:paraId="5FA6F2E0" w14:textId="4676717A" w:rsidR="00825305" w:rsidRPr="00825305" w:rsidRDefault="00825305" w:rsidP="00825305">
                      <w:pPr>
                        <w:pStyle w:val="ListParagraph"/>
                        <w:numPr>
                          <w:ilvl w:val="0"/>
                          <w:numId w:val="5"/>
                        </w:numPr>
                        <w:rPr>
                          <w:sz w:val="20"/>
                          <w:szCs w:val="20"/>
                        </w:rPr>
                      </w:pPr>
                      <w:r w:rsidRPr="00825305">
                        <w:rPr>
                          <w:sz w:val="20"/>
                          <w:szCs w:val="20"/>
                        </w:rPr>
                        <w:t>Comparing ‘like with like’ is essential for meeting level 3 and level 4 criteria.</w:t>
                      </w:r>
                    </w:p>
                    <w:p w14:paraId="471C976E" w14:textId="28A34084" w:rsidR="008B2C43" w:rsidRPr="00A44BC3" w:rsidRDefault="00825305" w:rsidP="00825305">
                      <w:pPr>
                        <w:pStyle w:val="ListParagraph"/>
                        <w:numPr>
                          <w:ilvl w:val="0"/>
                          <w:numId w:val="5"/>
                        </w:numPr>
                        <w:rPr>
                          <w:sz w:val="20"/>
                          <w:szCs w:val="20"/>
                        </w:rPr>
                      </w:pPr>
                      <w:r w:rsidRPr="00825305">
                        <w:rPr>
                          <w:sz w:val="20"/>
                          <w:szCs w:val="20"/>
                        </w:rPr>
                        <w:t>Both detailed and perceptive responses were rewarded at level 4.</w:t>
                      </w:r>
                    </w:p>
                  </w:txbxContent>
                </v:textbox>
                <w10:wrap type="square"/>
              </v:shape>
            </w:pict>
          </mc:Fallback>
        </mc:AlternateContent>
      </w:r>
    </w:p>
    <w:p w14:paraId="49CB6FFF" w14:textId="773FA3AF" w:rsidR="009C4003" w:rsidRPr="00681782" w:rsidRDefault="009C4003" w:rsidP="009C4003">
      <w:pPr>
        <w:rPr>
          <w:sz w:val="20"/>
          <w:szCs w:val="20"/>
          <w:u w:val="single"/>
        </w:rPr>
      </w:pPr>
    </w:p>
    <w:p w14:paraId="7AFA320C" w14:textId="370145BC" w:rsidR="00A44BC3" w:rsidRPr="00681782" w:rsidRDefault="00AE19F2" w:rsidP="00B75962">
      <w:pPr>
        <w:tabs>
          <w:tab w:val="left" w:pos="3917"/>
        </w:tabs>
        <w:rPr>
          <w:sz w:val="20"/>
          <w:szCs w:val="20"/>
        </w:rPr>
      </w:pPr>
      <w:r>
        <w:rPr>
          <w:noProof/>
        </w:rPr>
        <mc:AlternateContent>
          <mc:Choice Requires="wpi">
            <w:drawing>
              <wp:anchor distT="0" distB="0" distL="114300" distR="114300" simplePos="0" relativeHeight="251708416" behindDoc="0" locked="0" layoutInCell="1" allowOverlap="1" wp14:anchorId="718907BC" wp14:editId="0BA28E95">
                <wp:simplePos x="0" y="0"/>
                <wp:positionH relativeFrom="column">
                  <wp:posOffset>10822610</wp:posOffset>
                </wp:positionH>
                <wp:positionV relativeFrom="paragraph">
                  <wp:posOffset>373249</wp:posOffset>
                </wp:positionV>
                <wp:extent cx="811440" cy="7200"/>
                <wp:effectExtent l="95250" t="152400" r="122555" b="164465"/>
                <wp:wrapNone/>
                <wp:docPr id="62" name="Ink 62"/>
                <wp:cNvGraphicFramePr/>
                <a:graphic xmlns:a="http://schemas.openxmlformats.org/drawingml/2006/main">
                  <a:graphicData uri="http://schemas.microsoft.com/office/word/2010/wordprocessingInk">
                    <w14:contentPart bwMode="auto" r:id="rId13">
                      <w14:nvContentPartPr>
                        <w14:cNvContentPartPr/>
                      </w14:nvContentPartPr>
                      <w14:xfrm>
                        <a:off x="0" y="0"/>
                        <a:ext cx="811440" cy="7200"/>
                      </w14:xfrm>
                    </w14:contentPart>
                  </a:graphicData>
                </a:graphic>
              </wp:anchor>
            </w:drawing>
          </mc:Choice>
          <mc:Fallback>
            <w:pict>
              <v:shapetype w14:anchorId="6D31C82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2" o:spid="_x0000_s1026" type="#_x0000_t75" style="position:absolute;margin-left:847.9pt;margin-top:21.3pt;width:72.4pt;height:16.7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">
                <v:imagedata r:id="rId14" o:title=""/>
              </v:shape>
            </w:pict>
          </mc:Fallback>
        </mc:AlternateContent>
      </w:r>
      <w:r>
        <w:rPr>
          <w:noProof/>
        </w:rPr>
        <mc:AlternateContent>
          <mc:Choice Requires="wpi">
            <w:drawing>
              <wp:anchor distT="0" distB="0" distL="114300" distR="114300" simplePos="0" relativeHeight="251707392" behindDoc="0" locked="0" layoutInCell="1" allowOverlap="1" wp14:anchorId="5E31F301" wp14:editId="76448F84">
                <wp:simplePos x="0" y="0"/>
                <wp:positionH relativeFrom="column">
                  <wp:posOffset>10836290</wp:posOffset>
                </wp:positionH>
                <wp:positionV relativeFrom="paragraph">
                  <wp:posOffset>373609</wp:posOffset>
                </wp:positionV>
                <wp:extent cx="790920" cy="48240"/>
                <wp:effectExtent l="95250" t="133350" r="123825" b="161925"/>
                <wp:wrapNone/>
                <wp:docPr id="61" name="Ink 61"/>
                <wp:cNvGraphicFramePr/>
                <a:graphic xmlns:a="http://schemas.openxmlformats.org/drawingml/2006/main">
                  <a:graphicData uri="http://schemas.microsoft.com/office/word/2010/wordprocessingInk">
                    <w14:contentPart bwMode="auto" r:id="rId15">
                      <w14:nvContentPartPr>
                        <w14:cNvContentPartPr/>
                      </w14:nvContentPartPr>
                      <w14:xfrm>
                        <a:off x="0" y="0"/>
                        <a:ext cx="790920" cy="48240"/>
                      </w14:xfrm>
                    </w14:contentPart>
                  </a:graphicData>
                </a:graphic>
              </wp:anchor>
            </w:drawing>
          </mc:Choice>
          <mc:Fallback>
            <w:pict>
              <v:shape w14:anchorId="78B3A20D" id="Ink 61" o:spid="_x0000_s1026" type="#_x0000_t75" style="position:absolute;margin-left:849pt;margin-top:20.9pt;width:70.8pt;height:20.8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">
                <v:imagedata r:id="rId16" o:title=""/>
              </v:shape>
            </w:pict>
          </mc:Fallback>
        </mc:AlternateContent>
      </w:r>
    </w:p>
    <w:p w14:paraId="369B733F" w14:textId="2880753F" w:rsidR="00A44BC3" w:rsidRPr="00681782" w:rsidRDefault="00A44BC3" w:rsidP="00093C25">
      <w:pPr>
        <w:tabs>
          <w:tab w:val="left" w:pos="5795"/>
        </w:tabs>
        <w:rPr>
          <w:sz w:val="20"/>
          <w:szCs w:val="20"/>
        </w:rPr>
      </w:pPr>
    </w:p>
    <w:p w14:paraId="72688952" w14:textId="3FB50E44" w:rsidR="00BE7146" w:rsidRPr="00681782" w:rsidRDefault="00BE7146" w:rsidP="00093C25">
      <w:pPr>
        <w:tabs>
          <w:tab w:val="left" w:pos="5795"/>
        </w:tabs>
        <w:rPr>
          <w:sz w:val="20"/>
          <w:szCs w:val="20"/>
        </w:rPr>
      </w:pPr>
    </w:p>
    <w:p w14:paraId="33629089" w14:textId="64C5F6C0" w:rsidR="00A44BC3" w:rsidRPr="00681782" w:rsidRDefault="00A44BC3" w:rsidP="00093C25">
      <w:pPr>
        <w:tabs>
          <w:tab w:val="left" w:pos="5795"/>
        </w:tabs>
        <w:rPr>
          <w:sz w:val="20"/>
          <w:szCs w:val="20"/>
        </w:rPr>
      </w:pPr>
    </w:p>
    <w:p w14:paraId="751319B9" w14:textId="19981771" w:rsidR="00A44BC3" w:rsidRPr="00681782" w:rsidRDefault="00935A56" w:rsidP="00093C25">
      <w:pPr>
        <w:tabs>
          <w:tab w:val="left" w:pos="5795"/>
        </w:tabs>
        <w:rPr>
          <w:sz w:val="20"/>
          <w:szCs w:val="20"/>
        </w:rPr>
      </w:pPr>
      <w:r>
        <w:rPr>
          <w:noProof/>
        </w:rPr>
        <mc:AlternateContent>
          <mc:Choice Requires="wps">
            <w:drawing>
              <wp:anchor distT="0" distB="0" distL="114300" distR="114300" simplePos="0" relativeHeight="251609600" behindDoc="0" locked="0" layoutInCell="1" allowOverlap="1" wp14:anchorId="7C497B8E" wp14:editId="745FA60A">
                <wp:simplePos x="0" y="0"/>
                <wp:positionH relativeFrom="margin">
                  <wp:posOffset>3114040</wp:posOffset>
                </wp:positionH>
                <wp:positionV relativeFrom="paragraph">
                  <wp:posOffset>84455</wp:posOffset>
                </wp:positionV>
                <wp:extent cx="3775710" cy="1906270"/>
                <wp:effectExtent l="0" t="0" r="15240" b="17780"/>
                <wp:wrapSquare wrapText="bothSides"/>
                <wp:docPr id="6" name="Text Box 6"/>
                <wp:cNvGraphicFramePr/>
                <a:graphic xmlns:a="http://schemas.openxmlformats.org/drawingml/2006/main">
                  <a:graphicData uri="http://schemas.microsoft.com/office/word/2010/wordprocessingShape">
                    <wps:wsp>
                      <wps:cNvSpPr txBox="1"/>
                      <wps:spPr>
                        <a:xfrm>
                          <a:off x="0" y="0"/>
                          <a:ext cx="3775710" cy="1906270"/>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1D09382C" w14:textId="5AC13C66" w:rsidR="00F542C0" w:rsidRPr="00F542C0" w:rsidRDefault="00F542C0" w:rsidP="00F542C0">
                            <w:pPr>
                              <w:spacing w:after="0"/>
                              <w:ind w:left="357" w:hanging="357"/>
                              <w:rPr>
                                <w:b/>
                                <w:bCs/>
                                <w:sz w:val="18"/>
                                <w:szCs w:val="18"/>
                                <w:u w:val="single"/>
                              </w:rPr>
                            </w:pPr>
                            <w:r w:rsidRPr="00F542C0">
                              <w:rPr>
                                <w:b/>
                                <w:bCs/>
                                <w:sz w:val="18"/>
                                <w:szCs w:val="18"/>
                                <w:u w:val="single"/>
                              </w:rPr>
                              <w:t>Key tips</w:t>
                            </w:r>
                          </w:p>
                          <w:p w14:paraId="1AA1A6BC" w14:textId="148198B4" w:rsidR="00311E23" w:rsidRDefault="00311E23" w:rsidP="00F542C0">
                            <w:pPr>
                              <w:pStyle w:val="ListParagraph"/>
                              <w:numPr>
                                <w:ilvl w:val="0"/>
                                <w:numId w:val="3"/>
                              </w:numPr>
                              <w:spacing w:after="0"/>
                              <w:ind w:left="357" w:hanging="357"/>
                              <w:rPr>
                                <w:sz w:val="18"/>
                                <w:szCs w:val="18"/>
                              </w:rPr>
                            </w:pPr>
                            <w:r>
                              <w:rPr>
                                <w:sz w:val="18"/>
                                <w:szCs w:val="18"/>
                              </w:rPr>
                              <w:t>Spend a short about of time planning, just noting down the key ideas you will talk about</w:t>
                            </w:r>
                            <w:r w:rsidR="00935A56">
                              <w:rPr>
                                <w:sz w:val="18"/>
                                <w:szCs w:val="18"/>
                              </w:rPr>
                              <w:t xml:space="preserve"> – ideally 2-3 ideas give 2-3 main paragraphs, and then you can write a short intro and/or conclusion.</w:t>
                            </w:r>
                          </w:p>
                          <w:p w14:paraId="3975F2F0" w14:textId="5FD8C8F1" w:rsidR="00B75962" w:rsidRPr="00F542C0" w:rsidRDefault="00F45412" w:rsidP="00F542C0">
                            <w:pPr>
                              <w:pStyle w:val="ListParagraph"/>
                              <w:numPr>
                                <w:ilvl w:val="0"/>
                                <w:numId w:val="3"/>
                              </w:numPr>
                              <w:spacing w:after="0"/>
                              <w:ind w:left="357" w:hanging="357"/>
                              <w:rPr>
                                <w:sz w:val="18"/>
                                <w:szCs w:val="18"/>
                              </w:rPr>
                            </w:pPr>
                            <w:r w:rsidRPr="00F542C0">
                              <w:rPr>
                                <w:sz w:val="18"/>
                                <w:szCs w:val="18"/>
                              </w:rPr>
                              <w:t>Be</w:t>
                            </w:r>
                            <w:r w:rsidR="00F50F60" w:rsidRPr="00F542C0">
                              <w:rPr>
                                <w:sz w:val="18"/>
                                <w:szCs w:val="18"/>
                              </w:rPr>
                              <w:t xml:space="preserve"> </w:t>
                            </w:r>
                            <w:r w:rsidR="00532B1C" w:rsidRPr="00F542C0">
                              <w:rPr>
                                <w:sz w:val="18"/>
                                <w:szCs w:val="18"/>
                              </w:rPr>
                              <w:t>sure to analyse the viewpoint of the writer and not the viewpoint</w:t>
                            </w:r>
                            <w:r w:rsidR="00995B59" w:rsidRPr="00F542C0">
                              <w:rPr>
                                <w:sz w:val="18"/>
                                <w:szCs w:val="18"/>
                              </w:rPr>
                              <w:t xml:space="preserve"> of a character in the text</w:t>
                            </w:r>
                          </w:p>
                          <w:p w14:paraId="1995E9CA" w14:textId="735C0184" w:rsidR="0049330B" w:rsidRPr="00F542C0" w:rsidRDefault="00F1274B" w:rsidP="00B75962">
                            <w:pPr>
                              <w:pStyle w:val="ListParagraph"/>
                              <w:numPr>
                                <w:ilvl w:val="0"/>
                                <w:numId w:val="3"/>
                              </w:numPr>
                              <w:rPr>
                                <w:sz w:val="18"/>
                                <w:szCs w:val="18"/>
                              </w:rPr>
                            </w:pPr>
                            <w:r w:rsidRPr="00F542C0">
                              <w:rPr>
                                <w:sz w:val="18"/>
                                <w:szCs w:val="18"/>
                              </w:rPr>
                              <w:t>Explain: What are the attitudes, what methods are used to present those attitudes, and why those methods are used.</w:t>
                            </w:r>
                          </w:p>
                          <w:p w14:paraId="2BB32B27" w14:textId="2CEAABB6" w:rsidR="00F1274B" w:rsidRPr="00F542C0" w:rsidRDefault="00EA642F" w:rsidP="00B75962">
                            <w:pPr>
                              <w:pStyle w:val="ListParagraph"/>
                              <w:numPr>
                                <w:ilvl w:val="0"/>
                                <w:numId w:val="3"/>
                              </w:numPr>
                              <w:rPr>
                                <w:sz w:val="18"/>
                                <w:szCs w:val="18"/>
                              </w:rPr>
                            </w:pPr>
                            <w:r w:rsidRPr="00F542C0">
                              <w:rPr>
                                <w:sz w:val="18"/>
                                <w:szCs w:val="18"/>
                              </w:rPr>
                              <w:t>Use concise vocabulary</w:t>
                            </w:r>
                          </w:p>
                          <w:p w14:paraId="41CA3E22" w14:textId="07E0F2D2" w:rsidR="003A2438" w:rsidRPr="00F542C0" w:rsidRDefault="003A2438" w:rsidP="00B75962">
                            <w:pPr>
                              <w:pStyle w:val="ListParagraph"/>
                              <w:numPr>
                                <w:ilvl w:val="0"/>
                                <w:numId w:val="3"/>
                              </w:numPr>
                              <w:rPr>
                                <w:sz w:val="18"/>
                                <w:szCs w:val="18"/>
                              </w:rPr>
                            </w:pPr>
                            <w:r w:rsidRPr="00F542C0">
                              <w:rPr>
                                <w:sz w:val="18"/>
                                <w:szCs w:val="18"/>
                              </w:rPr>
                              <w:t>Avoid writing ‘when he says’</w:t>
                            </w:r>
                            <w:r w:rsidR="00651363" w:rsidRPr="00F542C0">
                              <w:rPr>
                                <w:sz w:val="18"/>
                                <w:szCs w:val="18"/>
                              </w:rPr>
                              <w:t xml:space="preserve"> when introducing a quote</w:t>
                            </w:r>
                          </w:p>
                          <w:p w14:paraId="5BD01CE2" w14:textId="7711078C" w:rsidR="00651363" w:rsidRPr="00F542C0" w:rsidRDefault="00F01CD7" w:rsidP="00B75962">
                            <w:pPr>
                              <w:pStyle w:val="ListParagraph"/>
                              <w:numPr>
                                <w:ilvl w:val="0"/>
                                <w:numId w:val="3"/>
                              </w:numPr>
                              <w:rPr>
                                <w:sz w:val="18"/>
                                <w:szCs w:val="18"/>
                              </w:rPr>
                            </w:pPr>
                            <w:r w:rsidRPr="00F542C0">
                              <w:rPr>
                                <w:sz w:val="18"/>
                                <w:szCs w:val="18"/>
                              </w:rPr>
                              <w:t>Pick quotations that you can say more than one thing about</w:t>
                            </w:r>
                          </w:p>
                          <w:p w14:paraId="68694AA0" w14:textId="314F2708" w:rsidR="009E1FAB" w:rsidRPr="00F542C0" w:rsidRDefault="009A2FE9" w:rsidP="00480B2A">
                            <w:pPr>
                              <w:pStyle w:val="ListParagraph"/>
                              <w:numPr>
                                <w:ilvl w:val="0"/>
                                <w:numId w:val="3"/>
                              </w:numPr>
                              <w:rPr>
                                <w:sz w:val="18"/>
                                <w:szCs w:val="18"/>
                              </w:rPr>
                            </w:pPr>
                            <w:r w:rsidRPr="00F542C0">
                              <w:rPr>
                                <w:sz w:val="18"/>
                                <w:szCs w:val="18"/>
                              </w:rPr>
                              <w:t>Introduce the other source with ‘This is in direct contrast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97B8E" id="Text Box 6" o:spid="_x0000_s1028" type="#_x0000_t202" style="position:absolute;margin-left:245.2pt;margin-top:6.65pt;width:297.3pt;height:150.1pt;z-index:25160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" fillcolor="#91bce3 [2168]" strokecolor="#5b9bd5 [3208]" strokeweight=".5pt">
                <v:fill color2="#7aaddd [2616]" rotate="t" colors="0 #b1cbe9;.5 #a3c1e5;1 #92b9e4" focus="100%" type="gradient">
                  <o:fill v:ext="view" type="gradientUnscaled"/>
                </v:fill>
                <v:textbox>
                  <w:txbxContent>
                    <w:p w14:paraId="1D09382C" w14:textId="5AC13C66" w:rsidR="00F542C0" w:rsidRPr="00F542C0" w:rsidRDefault="00F542C0" w:rsidP="00F542C0">
                      <w:pPr>
                        <w:spacing w:after="0"/>
                        <w:ind w:left="357" w:hanging="357"/>
                        <w:rPr>
                          <w:b/>
                          <w:bCs/>
                          <w:sz w:val="18"/>
                          <w:szCs w:val="18"/>
                          <w:u w:val="single"/>
                        </w:rPr>
                      </w:pPr>
                      <w:r w:rsidRPr="00F542C0">
                        <w:rPr>
                          <w:b/>
                          <w:bCs/>
                          <w:sz w:val="18"/>
                          <w:szCs w:val="18"/>
                          <w:u w:val="single"/>
                        </w:rPr>
                        <w:t>Key tips</w:t>
                      </w:r>
                    </w:p>
                    <w:p w14:paraId="1AA1A6BC" w14:textId="148198B4" w:rsidR="00311E23" w:rsidRDefault="00311E23" w:rsidP="00F542C0">
                      <w:pPr>
                        <w:pStyle w:val="ListParagraph"/>
                        <w:numPr>
                          <w:ilvl w:val="0"/>
                          <w:numId w:val="3"/>
                        </w:numPr>
                        <w:spacing w:after="0"/>
                        <w:ind w:left="357" w:hanging="357"/>
                        <w:rPr>
                          <w:sz w:val="18"/>
                          <w:szCs w:val="18"/>
                        </w:rPr>
                      </w:pPr>
                      <w:r>
                        <w:rPr>
                          <w:sz w:val="18"/>
                          <w:szCs w:val="18"/>
                        </w:rPr>
                        <w:t>Spend a short about of time planning, just noting down the key ideas you will talk about</w:t>
                      </w:r>
                      <w:r w:rsidR="00935A56">
                        <w:rPr>
                          <w:sz w:val="18"/>
                          <w:szCs w:val="18"/>
                        </w:rPr>
                        <w:t xml:space="preserve"> – ideally 2-3 ideas give 2-3 main paragraphs, and then you can write a short intro and/or conclusion.</w:t>
                      </w:r>
                    </w:p>
                    <w:p w14:paraId="3975F2F0" w14:textId="5FD8C8F1" w:rsidR="00B75962" w:rsidRPr="00F542C0" w:rsidRDefault="00F45412" w:rsidP="00F542C0">
                      <w:pPr>
                        <w:pStyle w:val="ListParagraph"/>
                        <w:numPr>
                          <w:ilvl w:val="0"/>
                          <w:numId w:val="3"/>
                        </w:numPr>
                        <w:spacing w:after="0"/>
                        <w:ind w:left="357" w:hanging="357"/>
                        <w:rPr>
                          <w:sz w:val="18"/>
                          <w:szCs w:val="18"/>
                        </w:rPr>
                      </w:pPr>
                      <w:r w:rsidRPr="00F542C0">
                        <w:rPr>
                          <w:sz w:val="18"/>
                          <w:szCs w:val="18"/>
                        </w:rPr>
                        <w:t>Be</w:t>
                      </w:r>
                      <w:r w:rsidR="00F50F60" w:rsidRPr="00F542C0">
                        <w:rPr>
                          <w:sz w:val="18"/>
                          <w:szCs w:val="18"/>
                        </w:rPr>
                        <w:t xml:space="preserve"> </w:t>
                      </w:r>
                      <w:r w:rsidR="00532B1C" w:rsidRPr="00F542C0">
                        <w:rPr>
                          <w:sz w:val="18"/>
                          <w:szCs w:val="18"/>
                        </w:rPr>
                        <w:t>sure to analyse the viewpoint of the writer and not the viewpoint</w:t>
                      </w:r>
                      <w:r w:rsidR="00995B59" w:rsidRPr="00F542C0">
                        <w:rPr>
                          <w:sz w:val="18"/>
                          <w:szCs w:val="18"/>
                        </w:rPr>
                        <w:t xml:space="preserve"> of a character in the text</w:t>
                      </w:r>
                    </w:p>
                    <w:p w14:paraId="1995E9CA" w14:textId="735C0184" w:rsidR="0049330B" w:rsidRPr="00F542C0" w:rsidRDefault="00F1274B" w:rsidP="00B75962">
                      <w:pPr>
                        <w:pStyle w:val="ListParagraph"/>
                        <w:numPr>
                          <w:ilvl w:val="0"/>
                          <w:numId w:val="3"/>
                        </w:numPr>
                        <w:rPr>
                          <w:sz w:val="18"/>
                          <w:szCs w:val="18"/>
                        </w:rPr>
                      </w:pPr>
                      <w:r w:rsidRPr="00F542C0">
                        <w:rPr>
                          <w:sz w:val="18"/>
                          <w:szCs w:val="18"/>
                        </w:rPr>
                        <w:t>Explain: What are the attitudes, what methods are used to present those attitudes, and why those methods are used.</w:t>
                      </w:r>
                    </w:p>
                    <w:p w14:paraId="2BB32B27" w14:textId="2CEAABB6" w:rsidR="00F1274B" w:rsidRPr="00F542C0" w:rsidRDefault="00EA642F" w:rsidP="00B75962">
                      <w:pPr>
                        <w:pStyle w:val="ListParagraph"/>
                        <w:numPr>
                          <w:ilvl w:val="0"/>
                          <w:numId w:val="3"/>
                        </w:numPr>
                        <w:rPr>
                          <w:sz w:val="18"/>
                          <w:szCs w:val="18"/>
                        </w:rPr>
                      </w:pPr>
                      <w:r w:rsidRPr="00F542C0">
                        <w:rPr>
                          <w:sz w:val="18"/>
                          <w:szCs w:val="18"/>
                        </w:rPr>
                        <w:t>Use concise vocabulary</w:t>
                      </w:r>
                    </w:p>
                    <w:p w14:paraId="41CA3E22" w14:textId="07E0F2D2" w:rsidR="003A2438" w:rsidRPr="00F542C0" w:rsidRDefault="003A2438" w:rsidP="00B75962">
                      <w:pPr>
                        <w:pStyle w:val="ListParagraph"/>
                        <w:numPr>
                          <w:ilvl w:val="0"/>
                          <w:numId w:val="3"/>
                        </w:numPr>
                        <w:rPr>
                          <w:sz w:val="18"/>
                          <w:szCs w:val="18"/>
                        </w:rPr>
                      </w:pPr>
                      <w:r w:rsidRPr="00F542C0">
                        <w:rPr>
                          <w:sz w:val="18"/>
                          <w:szCs w:val="18"/>
                        </w:rPr>
                        <w:t>Avoid writing ‘when he says’</w:t>
                      </w:r>
                      <w:r w:rsidR="00651363" w:rsidRPr="00F542C0">
                        <w:rPr>
                          <w:sz w:val="18"/>
                          <w:szCs w:val="18"/>
                        </w:rPr>
                        <w:t xml:space="preserve"> when introducing a quote</w:t>
                      </w:r>
                    </w:p>
                    <w:p w14:paraId="5BD01CE2" w14:textId="7711078C" w:rsidR="00651363" w:rsidRPr="00F542C0" w:rsidRDefault="00F01CD7" w:rsidP="00B75962">
                      <w:pPr>
                        <w:pStyle w:val="ListParagraph"/>
                        <w:numPr>
                          <w:ilvl w:val="0"/>
                          <w:numId w:val="3"/>
                        </w:numPr>
                        <w:rPr>
                          <w:sz w:val="18"/>
                          <w:szCs w:val="18"/>
                        </w:rPr>
                      </w:pPr>
                      <w:r w:rsidRPr="00F542C0">
                        <w:rPr>
                          <w:sz w:val="18"/>
                          <w:szCs w:val="18"/>
                        </w:rPr>
                        <w:t>Pick quotations that you can say more than one thing about</w:t>
                      </w:r>
                    </w:p>
                    <w:p w14:paraId="68694AA0" w14:textId="314F2708" w:rsidR="009E1FAB" w:rsidRPr="00F542C0" w:rsidRDefault="009A2FE9" w:rsidP="00480B2A">
                      <w:pPr>
                        <w:pStyle w:val="ListParagraph"/>
                        <w:numPr>
                          <w:ilvl w:val="0"/>
                          <w:numId w:val="3"/>
                        </w:numPr>
                        <w:rPr>
                          <w:sz w:val="18"/>
                          <w:szCs w:val="18"/>
                        </w:rPr>
                      </w:pPr>
                      <w:r w:rsidRPr="00F542C0">
                        <w:rPr>
                          <w:sz w:val="18"/>
                          <w:szCs w:val="18"/>
                        </w:rPr>
                        <w:t>Introduce the other source with ‘This is in direct contrast to…’</w:t>
                      </w:r>
                    </w:p>
                  </w:txbxContent>
                </v:textbox>
                <w10:wrap type="square" anchorx="margin"/>
              </v:shape>
            </w:pict>
          </mc:Fallback>
        </mc:AlternateContent>
      </w:r>
    </w:p>
    <w:p w14:paraId="08F5D7EB" w14:textId="2E01BC72" w:rsidR="00BE7146" w:rsidRPr="00681782" w:rsidRDefault="00BE7146" w:rsidP="00093C25">
      <w:pPr>
        <w:tabs>
          <w:tab w:val="left" w:pos="5795"/>
        </w:tabs>
        <w:rPr>
          <w:sz w:val="20"/>
          <w:szCs w:val="20"/>
        </w:rPr>
      </w:pPr>
    </w:p>
    <w:p w14:paraId="2430303B" w14:textId="077C1630" w:rsidR="00170A69" w:rsidRPr="00681782" w:rsidRDefault="00170A69" w:rsidP="00093C25">
      <w:pPr>
        <w:tabs>
          <w:tab w:val="left" w:pos="5795"/>
        </w:tabs>
        <w:rPr>
          <w:sz w:val="20"/>
          <w:szCs w:val="20"/>
        </w:rPr>
      </w:pPr>
    </w:p>
    <w:p w14:paraId="4A91EA70" w14:textId="6157A1ED" w:rsidR="00BE7146" w:rsidRPr="00681782" w:rsidRDefault="007D2C37" w:rsidP="00093C25">
      <w:pPr>
        <w:tabs>
          <w:tab w:val="left" w:pos="5795"/>
        </w:tabs>
        <w:rPr>
          <w:sz w:val="20"/>
          <w:szCs w:val="20"/>
        </w:rPr>
      </w:pPr>
      <w:r>
        <w:rPr>
          <w:noProof/>
        </w:rPr>
        <w:drawing>
          <wp:anchor distT="0" distB="0" distL="114300" distR="114300" simplePos="0" relativeHeight="251722752" behindDoc="0" locked="0" layoutInCell="1" allowOverlap="1" wp14:anchorId="7EE6D535" wp14:editId="7BFEF746">
            <wp:simplePos x="0" y="0"/>
            <wp:positionH relativeFrom="column">
              <wp:posOffset>-290706</wp:posOffset>
            </wp:positionH>
            <wp:positionV relativeFrom="paragraph">
              <wp:posOffset>122761</wp:posOffset>
            </wp:positionV>
            <wp:extent cx="3420093" cy="2580393"/>
            <wp:effectExtent l="0" t="0" r="9525" b="0"/>
            <wp:wrapNone/>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3420093" cy="2580393"/>
                    </a:xfrm>
                    <a:prstGeom prst="rect">
                      <a:avLst/>
                    </a:prstGeom>
                  </pic:spPr>
                </pic:pic>
              </a:graphicData>
            </a:graphic>
            <wp14:sizeRelH relativeFrom="page">
              <wp14:pctWidth>0</wp14:pctWidth>
            </wp14:sizeRelH>
            <wp14:sizeRelV relativeFrom="page">
              <wp14:pctHeight>0</wp14:pctHeight>
            </wp14:sizeRelV>
          </wp:anchor>
        </w:drawing>
      </w:r>
    </w:p>
    <w:p w14:paraId="367789E6" w14:textId="747D65EB" w:rsidR="00BE7146" w:rsidRPr="00681782" w:rsidRDefault="00BE7146" w:rsidP="00093C25">
      <w:pPr>
        <w:tabs>
          <w:tab w:val="left" w:pos="5795"/>
        </w:tabs>
        <w:rPr>
          <w:sz w:val="20"/>
          <w:szCs w:val="20"/>
        </w:rPr>
      </w:pPr>
    </w:p>
    <w:p w14:paraId="3A1BABD7" w14:textId="79F1169E" w:rsidR="00BE7146" w:rsidRPr="00681782" w:rsidRDefault="00BE7146" w:rsidP="00093C25">
      <w:pPr>
        <w:tabs>
          <w:tab w:val="left" w:pos="5795"/>
        </w:tabs>
        <w:rPr>
          <w:sz w:val="20"/>
          <w:szCs w:val="20"/>
        </w:rPr>
      </w:pPr>
    </w:p>
    <w:p w14:paraId="4DEBDBA1" w14:textId="096AFEE8" w:rsidR="00BE7146" w:rsidRPr="00681782" w:rsidRDefault="00BE7146" w:rsidP="00093C25">
      <w:pPr>
        <w:tabs>
          <w:tab w:val="left" w:pos="5795"/>
        </w:tabs>
        <w:rPr>
          <w:sz w:val="20"/>
          <w:szCs w:val="20"/>
        </w:rPr>
      </w:pPr>
    </w:p>
    <w:p w14:paraId="7B00553E" w14:textId="68C1B25E" w:rsidR="00170A69" w:rsidRPr="00681782" w:rsidRDefault="009B164B" w:rsidP="00093C25">
      <w:pPr>
        <w:tabs>
          <w:tab w:val="left" w:pos="5795"/>
        </w:tabs>
        <w:rPr>
          <w:sz w:val="20"/>
          <w:szCs w:val="20"/>
        </w:rPr>
      </w:pPr>
      <w:r>
        <w:rPr>
          <w:noProof/>
        </w:rPr>
        <mc:AlternateContent>
          <mc:Choice Requires="wps">
            <w:drawing>
              <wp:anchor distT="0" distB="0" distL="114300" distR="114300" simplePos="0" relativeHeight="251726848" behindDoc="0" locked="0" layoutInCell="1" allowOverlap="1" wp14:anchorId="7642F37B" wp14:editId="02F12F98">
                <wp:simplePos x="0" y="0"/>
                <wp:positionH relativeFrom="margin">
                  <wp:posOffset>3416060</wp:posOffset>
                </wp:positionH>
                <wp:positionV relativeFrom="paragraph">
                  <wp:posOffset>160919</wp:posOffset>
                </wp:positionV>
                <wp:extent cx="3391004" cy="2061713"/>
                <wp:effectExtent l="0" t="0" r="19050" b="15240"/>
                <wp:wrapNone/>
                <wp:docPr id="17" name="Text Box 17"/>
                <wp:cNvGraphicFramePr/>
                <a:graphic xmlns:a="http://schemas.openxmlformats.org/drawingml/2006/main">
                  <a:graphicData uri="http://schemas.microsoft.com/office/word/2010/wordprocessingShape">
                    <wps:wsp>
                      <wps:cNvSpPr txBox="1"/>
                      <wps:spPr>
                        <a:xfrm>
                          <a:off x="0" y="0"/>
                          <a:ext cx="3391004" cy="2061713"/>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3EEA3268" w14:textId="25C947B2" w:rsidR="00CC411F" w:rsidRPr="00F542C0" w:rsidRDefault="00CC411F" w:rsidP="00F542C0">
                            <w:pPr>
                              <w:spacing w:after="0"/>
                              <w:rPr>
                                <w:b/>
                                <w:bCs/>
                                <w:sz w:val="20"/>
                                <w:szCs w:val="20"/>
                                <w:u w:val="single"/>
                              </w:rPr>
                            </w:pPr>
                            <w:r w:rsidRPr="00F542C0">
                              <w:rPr>
                                <w:b/>
                                <w:bCs/>
                                <w:sz w:val="20"/>
                                <w:szCs w:val="20"/>
                                <w:u w:val="single"/>
                              </w:rPr>
                              <w:t>Methods to look out for</w:t>
                            </w:r>
                          </w:p>
                          <w:p w14:paraId="650A79E5" w14:textId="2EF4ACF2" w:rsidR="00480B2A" w:rsidRPr="00CC411F" w:rsidRDefault="00CC411F" w:rsidP="00F542C0">
                            <w:pPr>
                              <w:pStyle w:val="ListParagraph"/>
                              <w:numPr>
                                <w:ilvl w:val="0"/>
                                <w:numId w:val="7"/>
                              </w:numPr>
                              <w:spacing w:after="0"/>
                              <w:rPr>
                                <w:sz w:val="20"/>
                                <w:szCs w:val="20"/>
                              </w:rPr>
                            </w:pPr>
                            <w:r w:rsidRPr="00CC411F">
                              <w:rPr>
                                <w:sz w:val="20"/>
                                <w:szCs w:val="20"/>
                              </w:rPr>
                              <w:t>Language features and techniques</w:t>
                            </w:r>
                          </w:p>
                          <w:p w14:paraId="7B9B83B9" w14:textId="27B03BC7" w:rsidR="00CC411F" w:rsidRPr="00CC411F" w:rsidRDefault="00CC411F" w:rsidP="00F542C0">
                            <w:pPr>
                              <w:pStyle w:val="ListParagraph"/>
                              <w:numPr>
                                <w:ilvl w:val="0"/>
                                <w:numId w:val="7"/>
                              </w:numPr>
                              <w:spacing w:after="0"/>
                              <w:rPr>
                                <w:sz w:val="20"/>
                                <w:szCs w:val="20"/>
                              </w:rPr>
                            </w:pPr>
                            <w:r w:rsidRPr="00CC411F">
                              <w:rPr>
                                <w:sz w:val="20"/>
                                <w:szCs w:val="20"/>
                              </w:rPr>
                              <w:t>Structural features</w:t>
                            </w:r>
                          </w:p>
                          <w:p w14:paraId="2EF1FBE3" w14:textId="64D6830B" w:rsidR="00CC411F" w:rsidRPr="00CC411F" w:rsidRDefault="00CC411F" w:rsidP="00F542C0">
                            <w:pPr>
                              <w:pStyle w:val="ListParagraph"/>
                              <w:numPr>
                                <w:ilvl w:val="0"/>
                                <w:numId w:val="7"/>
                              </w:numPr>
                              <w:spacing w:after="0"/>
                              <w:rPr>
                                <w:sz w:val="20"/>
                                <w:szCs w:val="20"/>
                              </w:rPr>
                            </w:pPr>
                            <w:r w:rsidRPr="00CC411F">
                              <w:rPr>
                                <w:sz w:val="20"/>
                                <w:szCs w:val="20"/>
                              </w:rPr>
                              <w:t xml:space="preserve">Tone, </w:t>
                            </w:r>
                            <w:proofErr w:type="gramStart"/>
                            <w:r w:rsidRPr="00CC411F">
                              <w:rPr>
                                <w:sz w:val="20"/>
                                <w:szCs w:val="20"/>
                              </w:rPr>
                              <w:t>style</w:t>
                            </w:r>
                            <w:proofErr w:type="gramEnd"/>
                            <w:r w:rsidRPr="00CC411F">
                              <w:rPr>
                                <w:sz w:val="20"/>
                                <w:szCs w:val="20"/>
                              </w:rPr>
                              <w:t xml:space="preserve"> and register</w:t>
                            </w:r>
                          </w:p>
                          <w:p w14:paraId="146E200E" w14:textId="01360487" w:rsidR="00CC411F" w:rsidRPr="00CC411F" w:rsidRDefault="00CC411F" w:rsidP="00F542C0">
                            <w:pPr>
                              <w:pStyle w:val="ListParagraph"/>
                              <w:numPr>
                                <w:ilvl w:val="0"/>
                                <w:numId w:val="7"/>
                              </w:numPr>
                              <w:spacing w:after="0"/>
                              <w:rPr>
                                <w:sz w:val="20"/>
                                <w:szCs w:val="20"/>
                              </w:rPr>
                            </w:pPr>
                            <w:r w:rsidRPr="00CC411F">
                              <w:rPr>
                                <w:sz w:val="20"/>
                                <w:szCs w:val="20"/>
                              </w:rPr>
                              <w:t>Sentences and punctuation</w:t>
                            </w:r>
                          </w:p>
                          <w:p w14:paraId="10586B10" w14:textId="2CEB7697" w:rsidR="00CC411F" w:rsidRPr="00CC411F" w:rsidRDefault="00CC411F" w:rsidP="00F542C0">
                            <w:pPr>
                              <w:pStyle w:val="ListParagraph"/>
                              <w:numPr>
                                <w:ilvl w:val="0"/>
                                <w:numId w:val="7"/>
                              </w:numPr>
                              <w:spacing w:after="0"/>
                              <w:rPr>
                                <w:sz w:val="20"/>
                                <w:szCs w:val="20"/>
                              </w:rPr>
                            </w:pPr>
                            <w:r w:rsidRPr="00CC411F">
                              <w:rPr>
                                <w:sz w:val="20"/>
                                <w:szCs w:val="20"/>
                              </w:rPr>
                              <w:t>Uses of titles or subheadings</w:t>
                            </w:r>
                          </w:p>
                          <w:p w14:paraId="603140F1" w14:textId="3849D65A" w:rsidR="00CC411F" w:rsidRDefault="00CC411F" w:rsidP="00F542C0">
                            <w:pPr>
                              <w:pStyle w:val="ListParagraph"/>
                              <w:numPr>
                                <w:ilvl w:val="0"/>
                                <w:numId w:val="7"/>
                              </w:numPr>
                              <w:spacing w:after="0"/>
                              <w:rPr>
                                <w:sz w:val="20"/>
                                <w:szCs w:val="20"/>
                              </w:rPr>
                            </w:pPr>
                            <w:r w:rsidRPr="00CC411F">
                              <w:rPr>
                                <w:sz w:val="20"/>
                                <w:szCs w:val="20"/>
                              </w:rPr>
                              <w:t>Words and phrases</w:t>
                            </w:r>
                          </w:p>
                          <w:p w14:paraId="716E3AF2" w14:textId="26CFF119" w:rsidR="009B164B" w:rsidRPr="000A31F4" w:rsidRDefault="00907769" w:rsidP="000A31F4">
                            <w:pPr>
                              <w:spacing w:after="0"/>
                              <w:rPr>
                                <w:sz w:val="20"/>
                                <w:szCs w:val="20"/>
                              </w:rPr>
                            </w:pPr>
                            <w:r>
                              <w:rPr>
                                <w:sz w:val="20"/>
                                <w:szCs w:val="20"/>
                              </w:rPr>
                              <w:t>L3-L4: Analyse methods in detail, making explicit how the method is used by the writer to create particular effects and linking these effects to the understanding of ideas and perspective within the text</w:t>
                            </w:r>
                            <w:r w:rsidR="00F234F5">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2F37B" id="Text Box 17" o:spid="_x0000_s1029" type="#_x0000_t202" style="position:absolute;margin-left:269pt;margin-top:12.65pt;width:267pt;height:162.3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" fillcolor="#9ecb81 [2169]" strokecolor="#70ad47 [3209]" strokeweight=".5pt">
                <v:fill color2="#8ac066 [2617]" rotate="t" colors="0 #b5d5a7;.5 #aace99;1 #9cca86" focus="100%" type="gradient">
                  <o:fill v:ext="view" type="gradientUnscaled"/>
                </v:fill>
                <v:textbox>
                  <w:txbxContent>
                    <w:p w14:paraId="3EEA3268" w14:textId="25C947B2" w:rsidR="00CC411F" w:rsidRPr="00F542C0" w:rsidRDefault="00CC411F" w:rsidP="00F542C0">
                      <w:pPr>
                        <w:spacing w:after="0"/>
                        <w:rPr>
                          <w:b/>
                          <w:bCs/>
                          <w:sz w:val="20"/>
                          <w:szCs w:val="20"/>
                          <w:u w:val="single"/>
                        </w:rPr>
                      </w:pPr>
                      <w:r w:rsidRPr="00F542C0">
                        <w:rPr>
                          <w:b/>
                          <w:bCs/>
                          <w:sz w:val="20"/>
                          <w:szCs w:val="20"/>
                          <w:u w:val="single"/>
                        </w:rPr>
                        <w:t>Methods to look out for</w:t>
                      </w:r>
                    </w:p>
                    <w:p w14:paraId="650A79E5" w14:textId="2EF4ACF2" w:rsidR="00480B2A" w:rsidRPr="00CC411F" w:rsidRDefault="00CC411F" w:rsidP="00F542C0">
                      <w:pPr>
                        <w:pStyle w:val="ListParagraph"/>
                        <w:numPr>
                          <w:ilvl w:val="0"/>
                          <w:numId w:val="7"/>
                        </w:numPr>
                        <w:spacing w:after="0"/>
                        <w:rPr>
                          <w:sz w:val="20"/>
                          <w:szCs w:val="20"/>
                        </w:rPr>
                      </w:pPr>
                      <w:r w:rsidRPr="00CC411F">
                        <w:rPr>
                          <w:sz w:val="20"/>
                          <w:szCs w:val="20"/>
                        </w:rPr>
                        <w:t>Language features and techniques</w:t>
                      </w:r>
                    </w:p>
                    <w:p w14:paraId="7B9B83B9" w14:textId="27B03BC7" w:rsidR="00CC411F" w:rsidRPr="00CC411F" w:rsidRDefault="00CC411F" w:rsidP="00F542C0">
                      <w:pPr>
                        <w:pStyle w:val="ListParagraph"/>
                        <w:numPr>
                          <w:ilvl w:val="0"/>
                          <w:numId w:val="7"/>
                        </w:numPr>
                        <w:spacing w:after="0"/>
                        <w:rPr>
                          <w:sz w:val="20"/>
                          <w:szCs w:val="20"/>
                        </w:rPr>
                      </w:pPr>
                      <w:r w:rsidRPr="00CC411F">
                        <w:rPr>
                          <w:sz w:val="20"/>
                          <w:szCs w:val="20"/>
                        </w:rPr>
                        <w:t>Structural features</w:t>
                      </w:r>
                    </w:p>
                    <w:p w14:paraId="2EF1FBE3" w14:textId="64D6830B" w:rsidR="00CC411F" w:rsidRPr="00CC411F" w:rsidRDefault="00CC411F" w:rsidP="00F542C0">
                      <w:pPr>
                        <w:pStyle w:val="ListParagraph"/>
                        <w:numPr>
                          <w:ilvl w:val="0"/>
                          <w:numId w:val="7"/>
                        </w:numPr>
                        <w:spacing w:after="0"/>
                        <w:rPr>
                          <w:sz w:val="20"/>
                          <w:szCs w:val="20"/>
                        </w:rPr>
                      </w:pPr>
                      <w:r w:rsidRPr="00CC411F">
                        <w:rPr>
                          <w:sz w:val="20"/>
                          <w:szCs w:val="20"/>
                        </w:rPr>
                        <w:t xml:space="preserve">Tone, </w:t>
                      </w:r>
                      <w:proofErr w:type="gramStart"/>
                      <w:r w:rsidRPr="00CC411F">
                        <w:rPr>
                          <w:sz w:val="20"/>
                          <w:szCs w:val="20"/>
                        </w:rPr>
                        <w:t>style</w:t>
                      </w:r>
                      <w:proofErr w:type="gramEnd"/>
                      <w:r w:rsidRPr="00CC411F">
                        <w:rPr>
                          <w:sz w:val="20"/>
                          <w:szCs w:val="20"/>
                        </w:rPr>
                        <w:t xml:space="preserve"> and register</w:t>
                      </w:r>
                    </w:p>
                    <w:p w14:paraId="146E200E" w14:textId="01360487" w:rsidR="00CC411F" w:rsidRPr="00CC411F" w:rsidRDefault="00CC411F" w:rsidP="00F542C0">
                      <w:pPr>
                        <w:pStyle w:val="ListParagraph"/>
                        <w:numPr>
                          <w:ilvl w:val="0"/>
                          <w:numId w:val="7"/>
                        </w:numPr>
                        <w:spacing w:after="0"/>
                        <w:rPr>
                          <w:sz w:val="20"/>
                          <w:szCs w:val="20"/>
                        </w:rPr>
                      </w:pPr>
                      <w:r w:rsidRPr="00CC411F">
                        <w:rPr>
                          <w:sz w:val="20"/>
                          <w:szCs w:val="20"/>
                        </w:rPr>
                        <w:t>Sentences and punctuation</w:t>
                      </w:r>
                    </w:p>
                    <w:p w14:paraId="10586B10" w14:textId="2CEB7697" w:rsidR="00CC411F" w:rsidRPr="00CC411F" w:rsidRDefault="00CC411F" w:rsidP="00F542C0">
                      <w:pPr>
                        <w:pStyle w:val="ListParagraph"/>
                        <w:numPr>
                          <w:ilvl w:val="0"/>
                          <w:numId w:val="7"/>
                        </w:numPr>
                        <w:spacing w:after="0"/>
                        <w:rPr>
                          <w:sz w:val="20"/>
                          <w:szCs w:val="20"/>
                        </w:rPr>
                      </w:pPr>
                      <w:r w:rsidRPr="00CC411F">
                        <w:rPr>
                          <w:sz w:val="20"/>
                          <w:szCs w:val="20"/>
                        </w:rPr>
                        <w:t>Uses of titles or subheadings</w:t>
                      </w:r>
                    </w:p>
                    <w:p w14:paraId="603140F1" w14:textId="3849D65A" w:rsidR="00CC411F" w:rsidRDefault="00CC411F" w:rsidP="00F542C0">
                      <w:pPr>
                        <w:pStyle w:val="ListParagraph"/>
                        <w:numPr>
                          <w:ilvl w:val="0"/>
                          <w:numId w:val="7"/>
                        </w:numPr>
                        <w:spacing w:after="0"/>
                        <w:rPr>
                          <w:sz w:val="20"/>
                          <w:szCs w:val="20"/>
                        </w:rPr>
                      </w:pPr>
                      <w:r w:rsidRPr="00CC411F">
                        <w:rPr>
                          <w:sz w:val="20"/>
                          <w:szCs w:val="20"/>
                        </w:rPr>
                        <w:t>Words and phrases</w:t>
                      </w:r>
                    </w:p>
                    <w:p w14:paraId="716E3AF2" w14:textId="26CFF119" w:rsidR="009B164B" w:rsidRPr="000A31F4" w:rsidRDefault="00907769" w:rsidP="000A31F4">
                      <w:pPr>
                        <w:spacing w:after="0"/>
                        <w:rPr>
                          <w:sz w:val="20"/>
                          <w:szCs w:val="20"/>
                        </w:rPr>
                      </w:pPr>
                      <w:r>
                        <w:rPr>
                          <w:sz w:val="20"/>
                          <w:szCs w:val="20"/>
                        </w:rPr>
                        <w:t>L3-L4: Analyse methods in detail, making explicit how the method is used by the writer to create particular effects and linking these effects to the understanding of ideas and perspective within the text</w:t>
                      </w:r>
                      <w:r w:rsidR="00F234F5">
                        <w:rPr>
                          <w:sz w:val="20"/>
                          <w:szCs w:val="20"/>
                        </w:rPr>
                        <w:t>.</w:t>
                      </w:r>
                    </w:p>
                  </w:txbxContent>
                </v:textbox>
                <w10:wrap anchorx="margin"/>
              </v:shape>
            </w:pict>
          </mc:Fallback>
        </mc:AlternateContent>
      </w:r>
    </w:p>
    <w:p w14:paraId="7B9AEED6" w14:textId="0B863475" w:rsidR="00170A69" w:rsidRPr="00681782" w:rsidRDefault="00170A69" w:rsidP="00093C25">
      <w:pPr>
        <w:tabs>
          <w:tab w:val="left" w:pos="5795"/>
        </w:tabs>
        <w:rPr>
          <w:sz w:val="20"/>
          <w:szCs w:val="20"/>
        </w:rPr>
      </w:pPr>
    </w:p>
    <w:p w14:paraId="28B0E06C" w14:textId="30DDC59E" w:rsidR="00170A69" w:rsidRPr="00681782" w:rsidRDefault="00170A69" w:rsidP="00093C25">
      <w:pPr>
        <w:tabs>
          <w:tab w:val="left" w:pos="5795"/>
        </w:tabs>
        <w:rPr>
          <w:sz w:val="20"/>
          <w:szCs w:val="20"/>
        </w:rPr>
      </w:pPr>
    </w:p>
    <w:p w14:paraId="6A4C1C6E" w14:textId="745FE9C5" w:rsidR="00170A69" w:rsidRPr="00681782" w:rsidRDefault="00170A69" w:rsidP="00093C25">
      <w:pPr>
        <w:tabs>
          <w:tab w:val="left" w:pos="5795"/>
        </w:tabs>
        <w:rPr>
          <w:sz w:val="20"/>
          <w:szCs w:val="20"/>
        </w:rPr>
      </w:pPr>
    </w:p>
    <w:p w14:paraId="5F152B23" w14:textId="0FC8308F" w:rsidR="00170A69" w:rsidRPr="00681782" w:rsidRDefault="00170A69" w:rsidP="00093C25">
      <w:pPr>
        <w:tabs>
          <w:tab w:val="left" w:pos="5795"/>
        </w:tabs>
        <w:rPr>
          <w:sz w:val="20"/>
          <w:szCs w:val="20"/>
        </w:rPr>
      </w:pPr>
    </w:p>
    <w:p w14:paraId="7E774AAF" w14:textId="244D4363" w:rsidR="00170A69" w:rsidRPr="00681782" w:rsidRDefault="00170A69" w:rsidP="00093C25">
      <w:pPr>
        <w:tabs>
          <w:tab w:val="left" w:pos="5795"/>
        </w:tabs>
        <w:rPr>
          <w:sz w:val="20"/>
          <w:szCs w:val="20"/>
        </w:rPr>
      </w:pPr>
    </w:p>
    <w:p w14:paraId="5E64F074" w14:textId="1EB9A9D3" w:rsidR="00170A69" w:rsidRPr="00681782" w:rsidRDefault="00170A69" w:rsidP="00093C25">
      <w:pPr>
        <w:tabs>
          <w:tab w:val="left" w:pos="5795"/>
        </w:tabs>
        <w:rPr>
          <w:sz w:val="20"/>
          <w:szCs w:val="20"/>
        </w:rPr>
      </w:pPr>
    </w:p>
    <w:p w14:paraId="247FEC6F" w14:textId="6FC2350A" w:rsidR="00170A69" w:rsidRPr="00681782" w:rsidRDefault="00170A69" w:rsidP="00093C25">
      <w:pPr>
        <w:tabs>
          <w:tab w:val="left" w:pos="5795"/>
        </w:tabs>
        <w:rPr>
          <w:sz w:val="20"/>
          <w:szCs w:val="20"/>
        </w:rPr>
      </w:pPr>
    </w:p>
    <w:p w14:paraId="01C0E1BD" w14:textId="578C3549" w:rsidR="00170A69" w:rsidRPr="00681782" w:rsidRDefault="00ED797E" w:rsidP="00ED797E">
      <w:pPr>
        <w:tabs>
          <w:tab w:val="left" w:pos="1571"/>
        </w:tabs>
        <w:rPr>
          <w:sz w:val="20"/>
          <w:szCs w:val="20"/>
        </w:rPr>
      </w:pPr>
      <w:r w:rsidRPr="00681782">
        <w:rPr>
          <w:sz w:val="20"/>
          <w:szCs w:val="20"/>
        </w:rPr>
        <w:tab/>
      </w:r>
    </w:p>
    <w:p w14:paraId="3340205A" w14:textId="3E25DC76" w:rsidR="00170A69" w:rsidRPr="00681782" w:rsidRDefault="00170A69" w:rsidP="00093C25">
      <w:pPr>
        <w:tabs>
          <w:tab w:val="left" w:pos="5795"/>
        </w:tabs>
        <w:rPr>
          <w:sz w:val="20"/>
          <w:szCs w:val="20"/>
        </w:rPr>
      </w:pPr>
    </w:p>
    <w:p w14:paraId="4D876472" w14:textId="5E25517D" w:rsidR="00170A69" w:rsidRPr="00681782" w:rsidRDefault="00170A69" w:rsidP="00093C25">
      <w:pPr>
        <w:tabs>
          <w:tab w:val="left" w:pos="5795"/>
        </w:tabs>
        <w:rPr>
          <w:sz w:val="20"/>
          <w:szCs w:val="20"/>
        </w:rPr>
      </w:pPr>
    </w:p>
    <w:p w14:paraId="58B40DB6" w14:textId="0E7EEF23" w:rsidR="00170A69" w:rsidRPr="00681782" w:rsidRDefault="00170A69" w:rsidP="00093C25">
      <w:pPr>
        <w:tabs>
          <w:tab w:val="left" w:pos="5795"/>
        </w:tabs>
        <w:rPr>
          <w:sz w:val="20"/>
          <w:szCs w:val="20"/>
        </w:rPr>
      </w:pPr>
    </w:p>
    <w:p w14:paraId="36A8DA65" w14:textId="06CF35E1" w:rsidR="00170A69" w:rsidRPr="00681782" w:rsidRDefault="00170A69" w:rsidP="00093C25">
      <w:pPr>
        <w:tabs>
          <w:tab w:val="left" w:pos="5795"/>
        </w:tabs>
        <w:rPr>
          <w:sz w:val="20"/>
          <w:szCs w:val="20"/>
        </w:rPr>
      </w:pPr>
    </w:p>
    <w:p w14:paraId="56529C67" w14:textId="551BC687" w:rsidR="00170A69" w:rsidRPr="00681782" w:rsidRDefault="00170A69" w:rsidP="00093C25">
      <w:pPr>
        <w:tabs>
          <w:tab w:val="left" w:pos="5795"/>
        </w:tabs>
        <w:rPr>
          <w:sz w:val="20"/>
          <w:szCs w:val="20"/>
        </w:rPr>
      </w:pPr>
      <w:r>
        <w:rPr>
          <w:noProof/>
        </w:rPr>
        <mc:AlternateContent>
          <mc:Choice Requires="wps">
            <w:drawing>
              <wp:anchor distT="0" distB="0" distL="114300" distR="114300" simplePos="0" relativeHeight="251714560" behindDoc="0" locked="0" layoutInCell="1" allowOverlap="1" wp14:anchorId="5E756A44" wp14:editId="222331A1">
                <wp:simplePos x="0" y="0"/>
                <wp:positionH relativeFrom="margin">
                  <wp:posOffset>-302573</wp:posOffset>
                </wp:positionH>
                <wp:positionV relativeFrom="paragraph">
                  <wp:posOffset>-336911</wp:posOffset>
                </wp:positionV>
                <wp:extent cx="7184571" cy="4239491"/>
                <wp:effectExtent l="0" t="0" r="16510" b="27940"/>
                <wp:wrapNone/>
                <wp:docPr id="2" name="Text Box 2"/>
                <wp:cNvGraphicFramePr/>
                <a:graphic xmlns:a="http://schemas.openxmlformats.org/drawingml/2006/main">
                  <a:graphicData uri="http://schemas.microsoft.com/office/word/2010/wordprocessingShape">
                    <wps:wsp>
                      <wps:cNvSpPr txBox="1"/>
                      <wps:spPr>
                        <a:xfrm>
                          <a:off x="0" y="0"/>
                          <a:ext cx="7184571" cy="4239491"/>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494A2FEF" w14:textId="455CC7E5" w:rsidR="0023767B" w:rsidRPr="00E72F24" w:rsidRDefault="0023767B" w:rsidP="0023767B">
                            <w:pPr>
                              <w:rPr>
                                <w:sz w:val="20"/>
                                <w:szCs w:val="20"/>
                                <w:u w:val="single"/>
                              </w:rPr>
                            </w:pPr>
                            <w:r w:rsidRPr="00E72F24">
                              <w:rPr>
                                <w:sz w:val="20"/>
                                <w:szCs w:val="20"/>
                                <w:u w:val="single"/>
                              </w:rPr>
                              <w:t>16/16 Answer</w:t>
                            </w:r>
                          </w:p>
                          <w:p w14:paraId="136D6C4B" w14:textId="4C0550C5" w:rsidR="0023767B" w:rsidRPr="00BE7146" w:rsidRDefault="00C411A1" w:rsidP="0023767B">
                            <w:pPr>
                              <w:rPr>
                                <w:sz w:val="16"/>
                                <w:szCs w:val="16"/>
                              </w:rPr>
                            </w:pPr>
                            <w:r w:rsidRPr="00BE7146">
                              <w:rPr>
                                <w:sz w:val="16"/>
                                <w:szCs w:val="16"/>
                              </w:rPr>
                              <w:t xml:space="preserve">In source a, </w:t>
                            </w:r>
                            <w:r w:rsidR="00E525A0" w:rsidRPr="00BE7146">
                              <w:rPr>
                                <w:sz w:val="16"/>
                                <w:szCs w:val="16"/>
                              </w:rPr>
                              <w:t xml:space="preserve">surfers are described as </w:t>
                            </w:r>
                            <w:r w:rsidR="00317411" w:rsidRPr="00BE7146">
                              <w:rPr>
                                <w:sz w:val="16"/>
                                <w:szCs w:val="16"/>
                              </w:rPr>
                              <w:t>' bronzed gods' in' incredibly good shape'.</w:t>
                            </w:r>
                            <w:r w:rsidR="008B30EB" w:rsidRPr="00BE7146">
                              <w:rPr>
                                <w:sz w:val="16"/>
                                <w:szCs w:val="16"/>
                              </w:rPr>
                              <w:t xml:space="preserve"> </w:t>
                            </w:r>
                            <w:r w:rsidR="00E045CA" w:rsidRPr="00BE7146">
                              <w:rPr>
                                <w:sz w:val="16"/>
                                <w:szCs w:val="16"/>
                              </w:rPr>
                              <w:t>This metaphor</w:t>
                            </w:r>
                            <w:r w:rsidR="005625FA" w:rsidRPr="00BE7146">
                              <w:rPr>
                                <w:sz w:val="16"/>
                                <w:szCs w:val="16"/>
                              </w:rPr>
                              <w:t xml:space="preserve"> emphasises the </w:t>
                            </w:r>
                            <w:r w:rsidR="000E6D18" w:rsidRPr="00BE7146">
                              <w:rPr>
                                <w:sz w:val="16"/>
                                <w:szCs w:val="16"/>
                              </w:rPr>
                              <w:t>writer’s awe</w:t>
                            </w:r>
                            <w:r w:rsidR="005625FA" w:rsidRPr="00BE7146">
                              <w:rPr>
                                <w:sz w:val="16"/>
                                <w:szCs w:val="16"/>
                              </w:rPr>
                              <w:t xml:space="preserve"> </w:t>
                            </w:r>
                            <w:r w:rsidR="000E6D18" w:rsidRPr="00BE7146">
                              <w:rPr>
                                <w:sz w:val="16"/>
                                <w:szCs w:val="16"/>
                              </w:rPr>
                              <w:t>towards the surfers</w:t>
                            </w:r>
                            <w:r w:rsidR="005625FA" w:rsidRPr="00BE7146">
                              <w:rPr>
                                <w:sz w:val="16"/>
                                <w:szCs w:val="16"/>
                              </w:rPr>
                              <w:t>, as ' gods' are often idols worthy of worship.</w:t>
                            </w:r>
                            <w:r w:rsidR="000E6D18" w:rsidRPr="00BE7146">
                              <w:rPr>
                                <w:sz w:val="16"/>
                                <w:szCs w:val="16"/>
                              </w:rPr>
                              <w:t xml:space="preserve"> </w:t>
                            </w:r>
                            <w:r w:rsidR="00BF23D1" w:rsidRPr="00BE7146">
                              <w:rPr>
                                <w:sz w:val="16"/>
                                <w:szCs w:val="16"/>
                              </w:rPr>
                              <w:t xml:space="preserve">The comparatives' happier' and ‘healthier' </w:t>
                            </w:r>
                            <w:r w:rsidR="006958F7" w:rsidRPr="00BE7146">
                              <w:rPr>
                                <w:sz w:val="16"/>
                                <w:szCs w:val="16"/>
                              </w:rPr>
                              <w:t>than ' Anyone I had ever seen', show the writers admiration for surfers.</w:t>
                            </w:r>
                            <w:r w:rsidR="005B7D88" w:rsidRPr="00BE7146">
                              <w:rPr>
                                <w:sz w:val="16"/>
                                <w:szCs w:val="16"/>
                              </w:rPr>
                              <w:t xml:space="preserve"> However, in source B, surfers ride ' majestically' </w:t>
                            </w:r>
                            <w:r w:rsidR="006B7D3E" w:rsidRPr="00BE7146">
                              <w:rPr>
                                <w:sz w:val="16"/>
                                <w:szCs w:val="16"/>
                              </w:rPr>
                              <w:t>and are ' daring'</w:t>
                            </w:r>
                            <w:r w:rsidR="00615EA1" w:rsidRPr="00BE7146">
                              <w:rPr>
                                <w:sz w:val="16"/>
                                <w:szCs w:val="16"/>
                              </w:rPr>
                              <w:t xml:space="preserve"> but they are described as</w:t>
                            </w:r>
                            <w:r w:rsidR="00E045CA" w:rsidRPr="00BE7146">
                              <w:rPr>
                                <w:sz w:val="16"/>
                                <w:szCs w:val="16"/>
                              </w:rPr>
                              <w:t xml:space="preserve"> </w:t>
                            </w:r>
                            <w:r w:rsidR="00615EA1" w:rsidRPr="00BE7146">
                              <w:rPr>
                                <w:sz w:val="16"/>
                                <w:szCs w:val="16"/>
                              </w:rPr>
                              <w:t>'athletes’. Whilst the word' majestically' has connotations of royalty and greatness, the word</w:t>
                            </w:r>
                            <w:r w:rsidR="009E5890" w:rsidRPr="00BE7146">
                              <w:rPr>
                                <w:sz w:val="16"/>
                                <w:szCs w:val="16"/>
                              </w:rPr>
                              <w:t>' athletes' returns the status of surfers to that of normal people as opposed to gods.</w:t>
                            </w:r>
                          </w:p>
                          <w:p w14:paraId="02BAC28E" w14:textId="1F73CE3D" w:rsidR="009E5890" w:rsidRPr="00BE7146" w:rsidRDefault="00370909" w:rsidP="0023767B">
                            <w:pPr>
                              <w:rPr>
                                <w:sz w:val="16"/>
                                <w:szCs w:val="16"/>
                              </w:rPr>
                            </w:pPr>
                            <w:r w:rsidRPr="00BE7146">
                              <w:rPr>
                                <w:sz w:val="16"/>
                                <w:szCs w:val="16"/>
                              </w:rPr>
                              <w:t xml:space="preserve">in source </w:t>
                            </w:r>
                            <w:r w:rsidR="00E75507" w:rsidRPr="00BE7146">
                              <w:rPr>
                                <w:sz w:val="16"/>
                                <w:szCs w:val="16"/>
                              </w:rPr>
                              <w:t>A,</w:t>
                            </w:r>
                            <w:r w:rsidRPr="00BE7146">
                              <w:rPr>
                                <w:sz w:val="16"/>
                                <w:szCs w:val="16"/>
                              </w:rPr>
                              <w:t xml:space="preserve"> the writer was' dazzled' by a' hot' surfer. These words have connotations of the sun, which is ‘hot’ </w:t>
                            </w:r>
                            <w:r w:rsidR="008C3675" w:rsidRPr="00BE7146">
                              <w:rPr>
                                <w:sz w:val="16"/>
                                <w:szCs w:val="16"/>
                              </w:rPr>
                              <w:t>and dazzling, making surfers seem powerful and amazing to the right are. By contrast, in the source B, the writer held her breath in' terror' and felt' anxiety' watching the</w:t>
                            </w:r>
                            <w:r w:rsidR="00E94C9A" w:rsidRPr="00BE7146">
                              <w:rPr>
                                <w:sz w:val="16"/>
                                <w:szCs w:val="16"/>
                              </w:rPr>
                              <w:t xml:space="preserve"> surfers. The harsh consonants of' terror' combined with the onomatopoetic</w:t>
                            </w:r>
                            <w:r w:rsidR="008A2F27" w:rsidRPr="00BE7146">
                              <w:rPr>
                                <w:sz w:val="16"/>
                                <w:szCs w:val="16"/>
                              </w:rPr>
                              <w:t>' dashed' to pieces, creates a sense of danger and fear. In this way, the writer does not enjoy watching surfing as much as Doyle, as she is afraid of the danger.</w:t>
                            </w:r>
                          </w:p>
                          <w:p w14:paraId="6C40BCDA" w14:textId="778DF548" w:rsidR="008A2F27" w:rsidRPr="00BE7146" w:rsidRDefault="00E72F24" w:rsidP="0023767B">
                            <w:pPr>
                              <w:rPr>
                                <w:sz w:val="16"/>
                                <w:szCs w:val="16"/>
                              </w:rPr>
                            </w:pPr>
                            <w:r>
                              <w:rPr>
                                <w:sz w:val="16"/>
                                <w:szCs w:val="16"/>
                              </w:rPr>
                              <w:t>I</w:t>
                            </w:r>
                            <w:r w:rsidR="00E75507" w:rsidRPr="00BE7146">
                              <w:rPr>
                                <w:sz w:val="16"/>
                                <w:szCs w:val="16"/>
                              </w:rPr>
                              <w:t xml:space="preserve">n source </w:t>
                            </w:r>
                            <w:r>
                              <w:rPr>
                                <w:sz w:val="16"/>
                                <w:szCs w:val="16"/>
                              </w:rPr>
                              <w:t>A</w:t>
                            </w:r>
                            <w:r w:rsidR="00E75507" w:rsidRPr="00BE7146">
                              <w:rPr>
                                <w:sz w:val="16"/>
                                <w:szCs w:val="16"/>
                              </w:rPr>
                              <w:t>, surfing is described as secretive. The writer uses a short claws' they were gone' to describe how surfers are only seen before crowds</w:t>
                            </w:r>
                            <w:r w:rsidR="008E2A14" w:rsidRPr="00BE7146">
                              <w:rPr>
                                <w:sz w:val="16"/>
                                <w:szCs w:val="16"/>
                              </w:rPr>
                              <w:t xml:space="preserve"> arrive during the day. the words are monosyllabic and simple, which presents the complete disappearance of surfers once the crowds arrive. The image of' a few' surfers 'at dawn</w:t>
                            </w:r>
                            <w:r w:rsidR="00A914FD" w:rsidRPr="00BE7146">
                              <w:rPr>
                                <w:sz w:val="16"/>
                                <w:szCs w:val="16"/>
                              </w:rPr>
                              <w:t xml:space="preserve">’ has connotations of rare animals only spotted at certain times, which shows the writers interest in becoming a part of the secret society. </w:t>
                            </w:r>
                            <w:r w:rsidR="00194275" w:rsidRPr="00BE7146">
                              <w:rPr>
                                <w:sz w:val="16"/>
                                <w:szCs w:val="16"/>
                              </w:rPr>
                              <w:t>In source B, on the other hand, surfers put on a' grand display' and are received with'</w:t>
                            </w:r>
                            <w:r w:rsidR="00FE6966" w:rsidRPr="00BE7146">
                              <w:rPr>
                                <w:sz w:val="16"/>
                                <w:szCs w:val="16"/>
                              </w:rPr>
                              <w:t xml:space="preserve"> ringing cheers by the crowd'. The writer uses a semantic field of appreciative noises to show this.</w:t>
                            </w:r>
                            <w:r w:rsidR="002A198C" w:rsidRPr="00BE7146">
                              <w:rPr>
                                <w:sz w:val="16"/>
                                <w:szCs w:val="16"/>
                              </w:rPr>
                              <w:t xml:space="preserve"> These are' ringing cheers', ‘roars of laughter' </w:t>
                            </w:r>
                            <w:r w:rsidR="008E6ADF" w:rsidRPr="00BE7146">
                              <w:rPr>
                                <w:sz w:val="16"/>
                                <w:szCs w:val="16"/>
                              </w:rPr>
                              <w:t>and' shouts from the shore'. The description of sounds makes surfing seem lively and noisy, suggesting that the writer sees it as a public</w:t>
                            </w:r>
                            <w:r w:rsidR="00185774" w:rsidRPr="00BE7146">
                              <w:rPr>
                                <w:sz w:val="16"/>
                                <w:szCs w:val="16"/>
                              </w:rPr>
                              <w:t xml:space="preserve"> and open affair.</w:t>
                            </w:r>
                            <w:r w:rsidR="00C04EAB" w:rsidRPr="00BE7146">
                              <w:rPr>
                                <w:sz w:val="16"/>
                                <w:szCs w:val="16"/>
                              </w:rPr>
                              <w:t xml:space="preserve"> there </w:t>
                            </w:r>
                            <w:r w:rsidR="00514094" w:rsidRPr="00BE7146">
                              <w:rPr>
                                <w:sz w:val="16"/>
                                <w:szCs w:val="16"/>
                              </w:rPr>
                              <w:t xml:space="preserve">are </w:t>
                            </w:r>
                            <w:r w:rsidR="00C04EAB" w:rsidRPr="00BE7146">
                              <w:rPr>
                                <w:sz w:val="16"/>
                                <w:szCs w:val="16"/>
                              </w:rPr>
                              <w:t>'legions of local people</w:t>
                            </w:r>
                            <w:r w:rsidR="00514094" w:rsidRPr="00BE7146">
                              <w:rPr>
                                <w:sz w:val="16"/>
                                <w:szCs w:val="16"/>
                              </w:rPr>
                              <w:t>’</w:t>
                            </w:r>
                            <w:r w:rsidR="00C04EAB" w:rsidRPr="00BE7146">
                              <w:rPr>
                                <w:sz w:val="16"/>
                                <w:szCs w:val="16"/>
                              </w:rPr>
                              <w:t>.</w:t>
                            </w:r>
                            <w:r w:rsidR="00514094" w:rsidRPr="00BE7146">
                              <w:rPr>
                                <w:sz w:val="16"/>
                                <w:szCs w:val="16"/>
                              </w:rPr>
                              <w:t xml:space="preserve"> this alliteration draws attention to the image of a vast number of people gathering for the</w:t>
                            </w:r>
                            <w:r w:rsidR="00D86BCE" w:rsidRPr="00BE7146">
                              <w:rPr>
                                <w:sz w:val="16"/>
                                <w:szCs w:val="16"/>
                              </w:rPr>
                              <w:t xml:space="preserve"> ‘favourable’ surf showing that the writer believes surfing to be for everyone to take part in.</w:t>
                            </w:r>
                          </w:p>
                          <w:p w14:paraId="0F01F738" w14:textId="040D9A17" w:rsidR="00D86BCE" w:rsidRPr="00BE7146" w:rsidRDefault="00D86BCE" w:rsidP="0023767B">
                            <w:pPr>
                              <w:rPr>
                                <w:sz w:val="16"/>
                                <w:szCs w:val="16"/>
                              </w:rPr>
                            </w:pPr>
                            <w:r w:rsidRPr="00BE7146">
                              <w:rPr>
                                <w:sz w:val="16"/>
                                <w:szCs w:val="16"/>
                              </w:rPr>
                              <w:t xml:space="preserve">in source A, </w:t>
                            </w:r>
                            <w:r w:rsidR="00F54F0D" w:rsidRPr="00BE7146">
                              <w:rPr>
                                <w:sz w:val="16"/>
                                <w:szCs w:val="16"/>
                              </w:rPr>
                              <w:t xml:space="preserve">the writer attempts to surf. Semantic field of clumsiness is used to describe his attempt. He ‘dragged’ the board and ‘flopped’ </w:t>
                            </w:r>
                            <w:r w:rsidR="00640052" w:rsidRPr="00BE7146">
                              <w:rPr>
                                <w:sz w:val="16"/>
                                <w:szCs w:val="16"/>
                              </w:rPr>
                              <w:t>on top of ‘the thing</w:t>
                            </w:r>
                            <w:r w:rsidR="00E045CA" w:rsidRPr="00BE7146">
                              <w:rPr>
                                <w:sz w:val="16"/>
                                <w:szCs w:val="16"/>
                              </w:rPr>
                              <w:t>’.</w:t>
                            </w:r>
                            <w:r w:rsidR="00640052" w:rsidRPr="00BE7146">
                              <w:rPr>
                                <w:sz w:val="16"/>
                                <w:szCs w:val="16"/>
                              </w:rPr>
                              <w:t xml:space="preserve"> After a few ‘awkward’ tries, he got</w:t>
                            </w:r>
                            <w:r w:rsidR="00DB0844" w:rsidRPr="00BE7146">
                              <w:rPr>
                                <w:sz w:val="16"/>
                                <w:szCs w:val="16"/>
                              </w:rPr>
                              <w:t xml:space="preserve"> ‘that big, clumsy thing’ going left on a wave. These words</w:t>
                            </w:r>
                            <w:r w:rsidR="00DD38A7" w:rsidRPr="00BE7146">
                              <w:rPr>
                                <w:sz w:val="16"/>
                                <w:szCs w:val="16"/>
                              </w:rPr>
                              <w:t xml:space="preserve"> don't have perfect, God-like connotations, which shows the writers realistic perspective on being a beginner.</w:t>
                            </w:r>
                            <w:r w:rsidR="00E90FD4" w:rsidRPr="00BE7146">
                              <w:rPr>
                                <w:sz w:val="16"/>
                                <w:szCs w:val="16"/>
                              </w:rPr>
                              <w:t xml:space="preserve"> The writer also addresses his fear as he' completely panicked'. The exclamation mark in ‘</w:t>
                            </w:r>
                            <w:r w:rsidR="001D2F44" w:rsidRPr="00BE7146">
                              <w:rPr>
                                <w:sz w:val="16"/>
                                <w:szCs w:val="16"/>
                              </w:rPr>
                              <w:t>I hadn't thought that far ahead yet!’ Further emphasise is the writers alarm as a beginner, suggesting that surfing is not all perfect.</w:t>
                            </w:r>
                          </w:p>
                          <w:p w14:paraId="77FB0B6D" w14:textId="3BF86294" w:rsidR="001D2F44" w:rsidRPr="00BE7146" w:rsidRDefault="005A784C" w:rsidP="0023767B">
                            <w:pPr>
                              <w:rPr>
                                <w:sz w:val="16"/>
                                <w:szCs w:val="16"/>
                              </w:rPr>
                            </w:pPr>
                            <w:r w:rsidRPr="00BE7146">
                              <w:rPr>
                                <w:sz w:val="16"/>
                                <w:szCs w:val="16"/>
                              </w:rPr>
                              <w:t xml:space="preserve">In source B, however, the writer presents the' less expert' surfers in a more comic light. </w:t>
                            </w:r>
                            <w:r w:rsidR="00E045CA" w:rsidRPr="00BE7146">
                              <w:rPr>
                                <w:sz w:val="16"/>
                                <w:szCs w:val="16"/>
                              </w:rPr>
                              <w:t>Firstly,</w:t>
                            </w:r>
                            <w:r w:rsidR="008255D6" w:rsidRPr="00BE7146">
                              <w:rPr>
                                <w:sz w:val="16"/>
                                <w:szCs w:val="16"/>
                              </w:rPr>
                              <w:t xml:space="preserve"> the use of ‘less expert’ still suggest that even the worst surfers are still somewhat experts, which contrasts with the view that beginners are not very amazing or </w:t>
                            </w:r>
                            <w:r w:rsidR="00E045CA" w:rsidRPr="00BE7146">
                              <w:rPr>
                                <w:sz w:val="16"/>
                                <w:szCs w:val="16"/>
                              </w:rPr>
                              <w:t>majestic and</w:t>
                            </w:r>
                            <w:r w:rsidR="008255D6" w:rsidRPr="00BE7146">
                              <w:rPr>
                                <w:sz w:val="16"/>
                                <w:szCs w:val="16"/>
                              </w:rPr>
                              <w:t xml:space="preserve"> presents the </w:t>
                            </w:r>
                            <w:r w:rsidR="00E94DB8" w:rsidRPr="00BE7146">
                              <w:rPr>
                                <w:sz w:val="16"/>
                                <w:szCs w:val="16"/>
                              </w:rPr>
                              <w:t>sugar-coated</w:t>
                            </w:r>
                            <w:r w:rsidR="008255D6" w:rsidRPr="00BE7146">
                              <w:rPr>
                                <w:sz w:val="16"/>
                                <w:szCs w:val="16"/>
                              </w:rPr>
                              <w:t xml:space="preserve"> view of surfing.</w:t>
                            </w:r>
                            <w:r w:rsidR="009C74B2" w:rsidRPr="00BE7146">
                              <w:rPr>
                                <w:sz w:val="16"/>
                                <w:szCs w:val="16"/>
                              </w:rPr>
                              <w:t xml:space="preserve"> These slightly worse surfers</w:t>
                            </w:r>
                            <w:r w:rsidR="00E045CA" w:rsidRPr="00BE7146">
                              <w:rPr>
                                <w:sz w:val="16"/>
                                <w:szCs w:val="16"/>
                              </w:rPr>
                              <w:t xml:space="preserve"> </w:t>
                            </w:r>
                            <w:r w:rsidR="009C74B2" w:rsidRPr="00BE7146">
                              <w:rPr>
                                <w:sz w:val="16"/>
                                <w:szCs w:val="16"/>
                              </w:rPr>
                              <w:t>'failed' and' slid back into smooth water'. The sibilance is soft and gentle, which suggests that the writer is not fully aware of the realities of surfing.</w:t>
                            </w:r>
                            <w:r w:rsidR="00D8599D" w:rsidRPr="00BE7146">
                              <w:rPr>
                                <w:sz w:val="16"/>
                                <w:szCs w:val="16"/>
                              </w:rPr>
                              <w:t xml:space="preserve"> The surfers were' rolled over Andover' and caused' roars of laughter</w:t>
                            </w:r>
                            <w:r w:rsidR="00E045CA" w:rsidRPr="00BE7146">
                              <w:rPr>
                                <w:sz w:val="16"/>
                                <w:szCs w:val="16"/>
                              </w:rPr>
                              <w:t>’.</w:t>
                            </w:r>
                            <w:r w:rsidR="00D8599D" w:rsidRPr="00BE7146">
                              <w:rPr>
                                <w:sz w:val="16"/>
                                <w:szCs w:val="16"/>
                              </w:rPr>
                              <w:t xml:space="preserve"> </w:t>
                            </w:r>
                            <w:r w:rsidR="00244112" w:rsidRPr="00BE7146">
                              <w:rPr>
                                <w:sz w:val="16"/>
                                <w:szCs w:val="16"/>
                              </w:rPr>
                              <w:t>the repetition of</w:t>
                            </w:r>
                            <w:r w:rsidR="005F09E1" w:rsidRPr="00BE7146">
                              <w:rPr>
                                <w:sz w:val="16"/>
                                <w:szCs w:val="16"/>
                              </w:rPr>
                              <w:t xml:space="preserve"> ‘over’ and the long assonant</w:t>
                            </w:r>
                            <w:r w:rsidR="00890A22" w:rsidRPr="00BE7146">
                              <w:rPr>
                                <w:sz w:val="16"/>
                                <w:szCs w:val="16"/>
                              </w:rPr>
                              <w:t xml:space="preserve"> ‘o’ sound has a comic effect, showing that the writer </w:t>
                            </w:r>
                            <w:r w:rsidR="00E045CA" w:rsidRPr="00BE7146">
                              <w:rPr>
                                <w:sz w:val="16"/>
                                <w:szCs w:val="16"/>
                              </w:rPr>
                              <w:t>found the less expert surfers funny and nothing more.</w:t>
                            </w:r>
                          </w:p>
                          <w:p w14:paraId="2F1FB0BE" w14:textId="3AC2D176" w:rsidR="00E045CA" w:rsidRPr="00BE7146" w:rsidRDefault="00E94DB8" w:rsidP="0023767B">
                            <w:pPr>
                              <w:rPr>
                                <w:sz w:val="16"/>
                                <w:szCs w:val="16"/>
                              </w:rPr>
                            </w:pPr>
                            <w:r w:rsidRPr="00BE7146">
                              <w:rPr>
                                <w:sz w:val="16"/>
                                <w:szCs w:val="16"/>
                              </w:rPr>
                              <w:t>I</w:t>
                            </w:r>
                            <w:r w:rsidR="00E045CA" w:rsidRPr="00BE7146">
                              <w:rPr>
                                <w:sz w:val="16"/>
                                <w:szCs w:val="16"/>
                              </w:rPr>
                              <w:t>n conclusion, both writers present differing views on surfing, as one of them actually tried it, however they both admire surfers for their great skill.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56A44" id="Text Box 2" o:spid="_x0000_s1030" type="#_x0000_t202" style="position:absolute;margin-left:-23.8pt;margin-top:-26.55pt;width:565.7pt;height:333.8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" fillcolor="#ffd555 [2167]" strokecolor="#ffc000 [3207]" strokeweight=".5pt">
                <v:fill color2="#ffcc31 [2615]" rotate="t" colors="0 #ffdd9c;.5 #ffd78e;1 #ffd479" focus="100%" type="gradient">
                  <o:fill v:ext="view" type="gradientUnscaled"/>
                </v:fill>
                <v:textbox>
                  <w:txbxContent>
                    <w:p w14:paraId="494A2FEF" w14:textId="455CC7E5" w:rsidR="0023767B" w:rsidRPr="00E72F24" w:rsidRDefault="0023767B" w:rsidP="0023767B">
                      <w:pPr>
                        <w:rPr>
                          <w:sz w:val="20"/>
                          <w:szCs w:val="20"/>
                          <w:u w:val="single"/>
                        </w:rPr>
                      </w:pPr>
                      <w:r w:rsidRPr="00E72F24">
                        <w:rPr>
                          <w:sz w:val="20"/>
                          <w:szCs w:val="20"/>
                          <w:u w:val="single"/>
                        </w:rPr>
                        <w:t>16/16 Answer</w:t>
                      </w:r>
                    </w:p>
                    <w:p w14:paraId="136D6C4B" w14:textId="4C0550C5" w:rsidR="0023767B" w:rsidRPr="00BE7146" w:rsidRDefault="00C411A1" w:rsidP="0023767B">
                      <w:pPr>
                        <w:rPr>
                          <w:sz w:val="16"/>
                          <w:szCs w:val="16"/>
                        </w:rPr>
                      </w:pPr>
                      <w:r w:rsidRPr="00BE7146">
                        <w:rPr>
                          <w:sz w:val="16"/>
                          <w:szCs w:val="16"/>
                        </w:rPr>
                        <w:t xml:space="preserve">In source a, </w:t>
                      </w:r>
                      <w:r w:rsidR="00E525A0" w:rsidRPr="00BE7146">
                        <w:rPr>
                          <w:sz w:val="16"/>
                          <w:szCs w:val="16"/>
                        </w:rPr>
                        <w:t xml:space="preserve">surfers are described as </w:t>
                      </w:r>
                      <w:r w:rsidR="00317411" w:rsidRPr="00BE7146">
                        <w:rPr>
                          <w:sz w:val="16"/>
                          <w:szCs w:val="16"/>
                        </w:rPr>
                        <w:t>' bronzed gods' in' incredibly good shape'.</w:t>
                      </w:r>
                      <w:r w:rsidR="008B30EB" w:rsidRPr="00BE7146">
                        <w:rPr>
                          <w:sz w:val="16"/>
                          <w:szCs w:val="16"/>
                        </w:rPr>
                        <w:t xml:space="preserve"> </w:t>
                      </w:r>
                      <w:r w:rsidR="00E045CA" w:rsidRPr="00BE7146">
                        <w:rPr>
                          <w:sz w:val="16"/>
                          <w:szCs w:val="16"/>
                        </w:rPr>
                        <w:t>This metaphor</w:t>
                      </w:r>
                      <w:r w:rsidR="005625FA" w:rsidRPr="00BE7146">
                        <w:rPr>
                          <w:sz w:val="16"/>
                          <w:szCs w:val="16"/>
                        </w:rPr>
                        <w:t xml:space="preserve"> emphasises the </w:t>
                      </w:r>
                      <w:r w:rsidR="000E6D18" w:rsidRPr="00BE7146">
                        <w:rPr>
                          <w:sz w:val="16"/>
                          <w:szCs w:val="16"/>
                        </w:rPr>
                        <w:t>writer’s awe</w:t>
                      </w:r>
                      <w:r w:rsidR="005625FA" w:rsidRPr="00BE7146">
                        <w:rPr>
                          <w:sz w:val="16"/>
                          <w:szCs w:val="16"/>
                        </w:rPr>
                        <w:t xml:space="preserve"> </w:t>
                      </w:r>
                      <w:r w:rsidR="000E6D18" w:rsidRPr="00BE7146">
                        <w:rPr>
                          <w:sz w:val="16"/>
                          <w:szCs w:val="16"/>
                        </w:rPr>
                        <w:t>towards the surfers</w:t>
                      </w:r>
                      <w:r w:rsidR="005625FA" w:rsidRPr="00BE7146">
                        <w:rPr>
                          <w:sz w:val="16"/>
                          <w:szCs w:val="16"/>
                        </w:rPr>
                        <w:t>, as ' gods' are often idols worthy of worship.</w:t>
                      </w:r>
                      <w:r w:rsidR="000E6D18" w:rsidRPr="00BE7146">
                        <w:rPr>
                          <w:sz w:val="16"/>
                          <w:szCs w:val="16"/>
                        </w:rPr>
                        <w:t xml:space="preserve"> </w:t>
                      </w:r>
                      <w:r w:rsidR="00BF23D1" w:rsidRPr="00BE7146">
                        <w:rPr>
                          <w:sz w:val="16"/>
                          <w:szCs w:val="16"/>
                        </w:rPr>
                        <w:t xml:space="preserve">The comparatives' happier' and ‘healthier' </w:t>
                      </w:r>
                      <w:r w:rsidR="006958F7" w:rsidRPr="00BE7146">
                        <w:rPr>
                          <w:sz w:val="16"/>
                          <w:szCs w:val="16"/>
                        </w:rPr>
                        <w:t>than ' Anyone I had ever seen', show the writers admiration for surfers.</w:t>
                      </w:r>
                      <w:r w:rsidR="005B7D88" w:rsidRPr="00BE7146">
                        <w:rPr>
                          <w:sz w:val="16"/>
                          <w:szCs w:val="16"/>
                        </w:rPr>
                        <w:t xml:space="preserve"> However, in source B, surfers ride ' majestically' </w:t>
                      </w:r>
                      <w:r w:rsidR="006B7D3E" w:rsidRPr="00BE7146">
                        <w:rPr>
                          <w:sz w:val="16"/>
                          <w:szCs w:val="16"/>
                        </w:rPr>
                        <w:t>and are ' daring'</w:t>
                      </w:r>
                      <w:r w:rsidR="00615EA1" w:rsidRPr="00BE7146">
                        <w:rPr>
                          <w:sz w:val="16"/>
                          <w:szCs w:val="16"/>
                        </w:rPr>
                        <w:t xml:space="preserve"> but they are described as</w:t>
                      </w:r>
                      <w:r w:rsidR="00E045CA" w:rsidRPr="00BE7146">
                        <w:rPr>
                          <w:sz w:val="16"/>
                          <w:szCs w:val="16"/>
                        </w:rPr>
                        <w:t xml:space="preserve"> </w:t>
                      </w:r>
                      <w:r w:rsidR="00615EA1" w:rsidRPr="00BE7146">
                        <w:rPr>
                          <w:sz w:val="16"/>
                          <w:szCs w:val="16"/>
                        </w:rPr>
                        <w:t>'athletes’. Whilst the word' majestically' has connotations of royalty and greatness, the word</w:t>
                      </w:r>
                      <w:r w:rsidR="009E5890" w:rsidRPr="00BE7146">
                        <w:rPr>
                          <w:sz w:val="16"/>
                          <w:szCs w:val="16"/>
                        </w:rPr>
                        <w:t>' athletes' returns the status of surfers to that of normal people as opposed to gods.</w:t>
                      </w:r>
                    </w:p>
                    <w:p w14:paraId="02BAC28E" w14:textId="1F73CE3D" w:rsidR="009E5890" w:rsidRPr="00BE7146" w:rsidRDefault="00370909" w:rsidP="0023767B">
                      <w:pPr>
                        <w:rPr>
                          <w:sz w:val="16"/>
                          <w:szCs w:val="16"/>
                        </w:rPr>
                      </w:pPr>
                      <w:r w:rsidRPr="00BE7146">
                        <w:rPr>
                          <w:sz w:val="16"/>
                          <w:szCs w:val="16"/>
                        </w:rPr>
                        <w:t xml:space="preserve">in source </w:t>
                      </w:r>
                      <w:r w:rsidR="00E75507" w:rsidRPr="00BE7146">
                        <w:rPr>
                          <w:sz w:val="16"/>
                          <w:szCs w:val="16"/>
                        </w:rPr>
                        <w:t>A,</w:t>
                      </w:r>
                      <w:r w:rsidRPr="00BE7146">
                        <w:rPr>
                          <w:sz w:val="16"/>
                          <w:szCs w:val="16"/>
                        </w:rPr>
                        <w:t xml:space="preserve"> the writer was' dazzled' by a' hot' surfer. These words have connotations of the sun, which is ‘hot’ </w:t>
                      </w:r>
                      <w:r w:rsidR="008C3675" w:rsidRPr="00BE7146">
                        <w:rPr>
                          <w:sz w:val="16"/>
                          <w:szCs w:val="16"/>
                        </w:rPr>
                        <w:t>and dazzling, making surfers seem powerful and amazing to the right are. By contrast, in the source B, the writer held her breath in' terror' and felt' anxiety' watching the</w:t>
                      </w:r>
                      <w:r w:rsidR="00E94C9A" w:rsidRPr="00BE7146">
                        <w:rPr>
                          <w:sz w:val="16"/>
                          <w:szCs w:val="16"/>
                        </w:rPr>
                        <w:t xml:space="preserve"> surfers. The harsh consonants of' terror' combined with the onomatopoetic</w:t>
                      </w:r>
                      <w:r w:rsidR="008A2F27" w:rsidRPr="00BE7146">
                        <w:rPr>
                          <w:sz w:val="16"/>
                          <w:szCs w:val="16"/>
                        </w:rPr>
                        <w:t>' dashed' to pieces, creates a sense of danger and fear. In this way, the writer does not enjoy watching surfing as much as Doyle, as she is afraid of the danger.</w:t>
                      </w:r>
                    </w:p>
                    <w:p w14:paraId="6C40BCDA" w14:textId="778DF548" w:rsidR="008A2F27" w:rsidRPr="00BE7146" w:rsidRDefault="00E72F24" w:rsidP="0023767B">
                      <w:pPr>
                        <w:rPr>
                          <w:sz w:val="16"/>
                          <w:szCs w:val="16"/>
                        </w:rPr>
                      </w:pPr>
                      <w:r>
                        <w:rPr>
                          <w:sz w:val="16"/>
                          <w:szCs w:val="16"/>
                        </w:rPr>
                        <w:t>I</w:t>
                      </w:r>
                      <w:r w:rsidR="00E75507" w:rsidRPr="00BE7146">
                        <w:rPr>
                          <w:sz w:val="16"/>
                          <w:szCs w:val="16"/>
                        </w:rPr>
                        <w:t xml:space="preserve">n source </w:t>
                      </w:r>
                      <w:r>
                        <w:rPr>
                          <w:sz w:val="16"/>
                          <w:szCs w:val="16"/>
                        </w:rPr>
                        <w:t>A</w:t>
                      </w:r>
                      <w:r w:rsidR="00E75507" w:rsidRPr="00BE7146">
                        <w:rPr>
                          <w:sz w:val="16"/>
                          <w:szCs w:val="16"/>
                        </w:rPr>
                        <w:t>, surfing is described as secretive. The writer uses a short claws' they were gone' to describe how surfers are only seen before crowds</w:t>
                      </w:r>
                      <w:r w:rsidR="008E2A14" w:rsidRPr="00BE7146">
                        <w:rPr>
                          <w:sz w:val="16"/>
                          <w:szCs w:val="16"/>
                        </w:rPr>
                        <w:t xml:space="preserve"> arrive during the day. the words are monosyllabic and simple, which presents the complete disappearance of surfers once the crowds arrive. The image of' a few' surfers 'at dawn</w:t>
                      </w:r>
                      <w:r w:rsidR="00A914FD" w:rsidRPr="00BE7146">
                        <w:rPr>
                          <w:sz w:val="16"/>
                          <w:szCs w:val="16"/>
                        </w:rPr>
                        <w:t xml:space="preserve">’ has connotations of rare animals only spotted at certain times, which shows the writers interest in becoming a part of the secret society. </w:t>
                      </w:r>
                      <w:r w:rsidR="00194275" w:rsidRPr="00BE7146">
                        <w:rPr>
                          <w:sz w:val="16"/>
                          <w:szCs w:val="16"/>
                        </w:rPr>
                        <w:t>In source B, on the other hand, surfers put on a' grand display' and are received with'</w:t>
                      </w:r>
                      <w:r w:rsidR="00FE6966" w:rsidRPr="00BE7146">
                        <w:rPr>
                          <w:sz w:val="16"/>
                          <w:szCs w:val="16"/>
                        </w:rPr>
                        <w:t xml:space="preserve"> ringing cheers by the crowd'. The writer uses a semantic field of appreciative noises to show this.</w:t>
                      </w:r>
                      <w:r w:rsidR="002A198C" w:rsidRPr="00BE7146">
                        <w:rPr>
                          <w:sz w:val="16"/>
                          <w:szCs w:val="16"/>
                        </w:rPr>
                        <w:t xml:space="preserve"> These are' ringing cheers', ‘roars of laughter' </w:t>
                      </w:r>
                      <w:r w:rsidR="008E6ADF" w:rsidRPr="00BE7146">
                        <w:rPr>
                          <w:sz w:val="16"/>
                          <w:szCs w:val="16"/>
                        </w:rPr>
                        <w:t>and' shouts from the shore'. The description of sounds makes surfing seem lively and noisy, suggesting that the writer sees it as a public</w:t>
                      </w:r>
                      <w:r w:rsidR="00185774" w:rsidRPr="00BE7146">
                        <w:rPr>
                          <w:sz w:val="16"/>
                          <w:szCs w:val="16"/>
                        </w:rPr>
                        <w:t xml:space="preserve"> and open affair.</w:t>
                      </w:r>
                      <w:r w:rsidR="00C04EAB" w:rsidRPr="00BE7146">
                        <w:rPr>
                          <w:sz w:val="16"/>
                          <w:szCs w:val="16"/>
                        </w:rPr>
                        <w:t xml:space="preserve"> there </w:t>
                      </w:r>
                      <w:r w:rsidR="00514094" w:rsidRPr="00BE7146">
                        <w:rPr>
                          <w:sz w:val="16"/>
                          <w:szCs w:val="16"/>
                        </w:rPr>
                        <w:t xml:space="preserve">are </w:t>
                      </w:r>
                      <w:r w:rsidR="00C04EAB" w:rsidRPr="00BE7146">
                        <w:rPr>
                          <w:sz w:val="16"/>
                          <w:szCs w:val="16"/>
                        </w:rPr>
                        <w:t>'legions of local people</w:t>
                      </w:r>
                      <w:r w:rsidR="00514094" w:rsidRPr="00BE7146">
                        <w:rPr>
                          <w:sz w:val="16"/>
                          <w:szCs w:val="16"/>
                        </w:rPr>
                        <w:t>’</w:t>
                      </w:r>
                      <w:r w:rsidR="00C04EAB" w:rsidRPr="00BE7146">
                        <w:rPr>
                          <w:sz w:val="16"/>
                          <w:szCs w:val="16"/>
                        </w:rPr>
                        <w:t>.</w:t>
                      </w:r>
                      <w:r w:rsidR="00514094" w:rsidRPr="00BE7146">
                        <w:rPr>
                          <w:sz w:val="16"/>
                          <w:szCs w:val="16"/>
                        </w:rPr>
                        <w:t xml:space="preserve"> this alliteration draws attention to the image of a vast number of people gathering for the</w:t>
                      </w:r>
                      <w:r w:rsidR="00D86BCE" w:rsidRPr="00BE7146">
                        <w:rPr>
                          <w:sz w:val="16"/>
                          <w:szCs w:val="16"/>
                        </w:rPr>
                        <w:t xml:space="preserve"> ‘favourable’ surf showing that the writer believes surfing to be for everyone to take part in.</w:t>
                      </w:r>
                    </w:p>
                    <w:p w14:paraId="0F01F738" w14:textId="040D9A17" w:rsidR="00D86BCE" w:rsidRPr="00BE7146" w:rsidRDefault="00D86BCE" w:rsidP="0023767B">
                      <w:pPr>
                        <w:rPr>
                          <w:sz w:val="16"/>
                          <w:szCs w:val="16"/>
                        </w:rPr>
                      </w:pPr>
                      <w:r w:rsidRPr="00BE7146">
                        <w:rPr>
                          <w:sz w:val="16"/>
                          <w:szCs w:val="16"/>
                        </w:rPr>
                        <w:t xml:space="preserve">in source A, </w:t>
                      </w:r>
                      <w:r w:rsidR="00F54F0D" w:rsidRPr="00BE7146">
                        <w:rPr>
                          <w:sz w:val="16"/>
                          <w:szCs w:val="16"/>
                        </w:rPr>
                        <w:t xml:space="preserve">the writer attempts to surf. Semantic field of clumsiness is used to describe his attempt. He ‘dragged’ the board and ‘flopped’ </w:t>
                      </w:r>
                      <w:r w:rsidR="00640052" w:rsidRPr="00BE7146">
                        <w:rPr>
                          <w:sz w:val="16"/>
                          <w:szCs w:val="16"/>
                        </w:rPr>
                        <w:t>on top of ‘the thing</w:t>
                      </w:r>
                      <w:r w:rsidR="00E045CA" w:rsidRPr="00BE7146">
                        <w:rPr>
                          <w:sz w:val="16"/>
                          <w:szCs w:val="16"/>
                        </w:rPr>
                        <w:t>’.</w:t>
                      </w:r>
                      <w:r w:rsidR="00640052" w:rsidRPr="00BE7146">
                        <w:rPr>
                          <w:sz w:val="16"/>
                          <w:szCs w:val="16"/>
                        </w:rPr>
                        <w:t xml:space="preserve"> After a few ‘awkward’ tries, he got</w:t>
                      </w:r>
                      <w:r w:rsidR="00DB0844" w:rsidRPr="00BE7146">
                        <w:rPr>
                          <w:sz w:val="16"/>
                          <w:szCs w:val="16"/>
                        </w:rPr>
                        <w:t xml:space="preserve"> ‘that big, clumsy thing’ going left on a wave. These words</w:t>
                      </w:r>
                      <w:r w:rsidR="00DD38A7" w:rsidRPr="00BE7146">
                        <w:rPr>
                          <w:sz w:val="16"/>
                          <w:szCs w:val="16"/>
                        </w:rPr>
                        <w:t xml:space="preserve"> don't have perfect, God-like connotations, which shows the writers realistic perspective on being a beginner.</w:t>
                      </w:r>
                      <w:r w:rsidR="00E90FD4" w:rsidRPr="00BE7146">
                        <w:rPr>
                          <w:sz w:val="16"/>
                          <w:szCs w:val="16"/>
                        </w:rPr>
                        <w:t xml:space="preserve"> The writer also addresses his fear as he' completely panicked'. The exclamation mark in ‘</w:t>
                      </w:r>
                      <w:r w:rsidR="001D2F44" w:rsidRPr="00BE7146">
                        <w:rPr>
                          <w:sz w:val="16"/>
                          <w:szCs w:val="16"/>
                        </w:rPr>
                        <w:t>I hadn't thought that far ahead yet!’ Further emphasise is the writers alarm as a beginner, suggesting that surfing is not all perfect.</w:t>
                      </w:r>
                    </w:p>
                    <w:p w14:paraId="77FB0B6D" w14:textId="3BF86294" w:rsidR="001D2F44" w:rsidRPr="00BE7146" w:rsidRDefault="005A784C" w:rsidP="0023767B">
                      <w:pPr>
                        <w:rPr>
                          <w:sz w:val="16"/>
                          <w:szCs w:val="16"/>
                        </w:rPr>
                      </w:pPr>
                      <w:r w:rsidRPr="00BE7146">
                        <w:rPr>
                          <w:sz w:val="16"/>
                          <w:szCs w:val="16"/>
                        </w:rPr>
                        <w:t xml:space="preserve">In source B, however, the writer presents the' less expert' surfers in a more comic light. </w:t>
                      </w:r>
                      <w:r w:rsidR="00E045CA" w:rsidRPr="00BE7146">
                        <w:rPr>
                          <w:sz w:val="16"/>
                          <w:szCs w:val="16"/>
                        </w:rPr>
                        <w:t>Firstly,</w:t>
                      </w:r>
                      <w:r w:rsidR="008255D6" w:rsidRPr="00BE7146">
                        <w:rPr>
                          <w:sz w:val="16"/>
                          <w:szCs w:val="16"/>
                        </w:rPr>
                        <w:t xml:space="preserve"> the use of ‘less expert’ still suggest that even the worst surfers are still somewhat experts, which contrasts with the view that beginners are not very amazing or </w:t>
                      </w:r>
                      <w:r w:rsidR="00E045CA" w:rsidRPr="00BE7146">
                        <w:rPr>
                          <w:sz w:val="16"/>
                          <w:szCs w:val="16"/>
                        </w:rPr>
                        <w:t>majestic and</w:t>
                      </w:r>
                      <w:r w:rsidR="008255D6" w:rsidRPr="00BE7146">
                        <w:rPr>
                          <w:sz w:val="16"/>
                          <w:szCs w:val="16"/>
                        </w:rPr>
                        <w:t xml:space="preserve"> presents the </w:t>
                      </w:r>
                      <w:r w:rsidR="00E94DB8" w:rsidRPr="00BE7146">
                        <w:rPr>
                          <w:sz w:val="16"/>
                          <w:szCs w:val="16"/>
                        </w:rPr>
                        <w:t>sugar-coated</w:t>
                      </w:r>
                      <w:r w:rsidR="008255D6" w:rsidRPr="00BE7146">
                        <w:rPr>
                          <w:sz w:val="16"/>
                          <w:szCs w:val="16"/>
                        </w:rPr>
                        <w:t xml:space="preserve"> view of surfing.</w:t>
                      </w:r>
                      <w:r w:rsidR="009C74B2" w:rsidRPr="00BE7146">
                        <w:rPr>
                          <w:sz w:val="16"/>
                          <w:szCs w:val="16"/>
                        </w:rPr>
                        <w:t xml:space="preserve"> These slightly worse surfers</w:t>
                      </w:r>
                      <w:r w:rsidR="00E045CA" w:rsidRPr="00BE7146">
                        <w:rPr>
                          <w:sz w:val="16"/>
                          <w:szCs w:val="16"/>
                        </w:rPr>
                        <w:t xml:space="preserve"> </w:t>
                      </w:r>
                      <w:r w:rsidR="009C74B2" w:rsidRPr="00BE7146">
                        <w:rPr>
                          <w:sz w:val="16"/>
                          <w:szCs w:val="16"/>
                        </w:rPr>
                        <w:t>'failed' and' slid back into smooth water'. The sibilance is soft and gentle, which suggests that the writer is not fully aware of the realities of surfing.</w:t>
                      </w:r>
                      <w:r w:rsidR="00D8599D" w:rsidRPr="00BE7146">
                        <w:rPr>
                          <w:sz w:val="16"/>
                          <w:szCs w:val="16"/>
                        </w:rPr>
                        <w:t xml:space="preserve"> The surfers were' rolled over Andover' and caused' roars of laughter</w:t>
                      </w:r>
                      <w:r w:rsidR="00E045CA" w:rsidRPr="00BE7146">
                        <w:rPr>
                          <w:sz w:val="16"/>
                          <w:szCs w:val="16"/>
                        </w:rPr>
                        <w:t>’.</w:t>
                      </w:r>
                      <w:r w:rsidR="00D8599D" w:rsidRPr="00BE7146">
                        <w:rPr>
                          <w:sz w:val="16"/>
                          <w:szCs w:val="16"/>
                        </w:rPr>
                        <w:t xml:space="preserve"> </w:t>
                      </w:r>
                      <w:r w:rsidR="00244112" w:rsidRPr="00BE7146">
                        <w:rPr>
                          <w:sz w:val="16"/>
                          <w:szCs w:val="16"/>
                        </w:rPr>
                        <w:t>the repetition of</w:t>
                      </w:r>
                      <w:r w:rsidR="005F09E1" w:rsidRPr="00BE7146">
                        <w:rPr>
                          <w:sz w:val="16"/>
                          <w:szCs w:val="16"/>
                        </w:rPr>
                        <w:t xml:space="preserve"> ‘over’ and the long assonant</w:t>
                      </w:r>
                      <w:r w:rsidR="00890A22" w:rsidRPr="00BE7146">
                        <w:rPr>
                          <w:sz w:val="16"/>
                          <w:szCs w:val="16"/>
                        </w:rPr>
                        <w:t xml:space="preserve"> ‘o’ sound has a comic effect, showing that the writer </w:t>
                      </w:r>
                      <w:r w:rsidR="00E045CA" w:rsidRPr="00BE7146">
                        <w:rPr>
                          <w:sz w:val="16"/>
                          <w:szCs w:val="16"/>
                        </w:rPr>
                        <w:t>found the less expert surfers funny and nothing more.</w:t>
                      </w:r>
                    </w:p>
                    <w:p w14:paraId="2F1FB0BE" w14:textId="3AC2D176" w:rsidR="00E045CA" w:rsidRPr="00BE7146" w:rsidRDefault="00E94DB8" w:rsidP="0023767B">
                      <w:pPr>
                        <w:rPr>
                          <w:sz w:val="16"/>
                          <w:szCs w:val="16"/>
                        </w:rPr>
                      </w:pPr>
                      <w:r w:rsidRPr="00BE7146">
                        <w:rPr>
                          <w:sz w:val="16"/>
                          <w:szCs w:val="16"/>
                        </w:rPr>
                        <w:t>I</w:t>
                      </w:r>
                      <w:r w:rsidR="00E045CA" w:rsidRPr="00BE7146">
                        <w:rPr>
                          <w:sz w:val="16"/>
                          <w:szCs w:val="16"/>
                        </w:rPr>
                        <w:t>n conclusion, both writers present differing views on surfing, as one of them actually tried it, however they both admire surfers for their great skill.</w:t>
                      </w:r>
                    </w:p>
                  </w:txbxContent>
                </v:textbox>
                <w10:wrap anchorx="margin"/>
              </v:shape>
            </w:pict>
          </mc:Fallback>
        </mc:AlternateContent>
      </w:r>
    </w:p>
    <w:p w14:paraId="51E21820" w14:textId="69C475E3" w:rsidR="00170A69" w:rsidRPr="00681782" w:rsidRDefault="00170A69" w:rsidP="00093C25">
      <w:pPr>
        <w:tabs>
          <w:tab w:val="left" w:pos="5795"/>
        </w:tabs>
        <w:rPr>
          <w:sz w:val="20"/>
          <w:szCs w:val="20"/>
        </w:rPr>
      </w:pPr>
    </w:p>
    <w:p w14:paraId="30EB85BE" w14:textId="14AB75C3" w:rsidR="00170A69" w:rsidRPr="00681782" w:rsidRDefault="00170A69" w:rsidP="00093C25">
      <w:pPr>
        <w:tabs>
          <w:tab w:val="left" w:pos="5795"/>
        </w:tabs>
        <w:rPr>
          <w:sz w:val="20"/>
          <w:szCs w:val="20"/>
        </w:rPr>
      </w:pPr>
    </w:p>
    <w:p w14:paraId="204B2907" w14:textId="7E71C024" w:rsidR="00170A69" w:rsidRPr="00681782" w:rsidRDefault="00170A69" w:rsidP="00093C25">
      <w:pPr>
        <w:tabs>
          <w:tab w:val="left" w:pos="5795"/>
        </w:tabs>
        <w:rPr>
          <w:sz w:val="20"/>
          <w:szCs w:val="20"/>
        </w:rPr>
      </w:pPr>
    </w:p>
    <w:p w14:paraId="6CE513AB" w14:textId="2B308B39" w:rsidR="00170A69" w:rsidRPr="00681782" w:rsidRDefault="00170A69" w:rsidP="00093C25">
      <w:pPr>
        <w:tabs>
          <w:tab w:val="left" w:pos="5795"/>
        </w:tabs>
        <w:rPr>
          <w:sz w:val="20"/>
          <w:szCs w:val="20"/>
        </w:rPr>
      </w:pPr>
    </w:p>
    <w:p w14:paraId="0059C62E" w14:textId="11F16ADD" w:rsidR="00170A69" w:rsidRPr="00681782" w:rsidRDefault="00170A69" w:rsidP="00093C25">
      <w:pPr>
        <w:tabs>
          <w:tab w:val="left" w:pos="5795"/>
        </w:tabs>
        <w:rPr>
          <w:sz w:val="20"/>
          <w:szCs w:val="20"/>
        </w:rPr>
      </w:pPr>
    </w:p>
    <w:p w14:paraId="1F086CA9" w14:textId="213D4C38" w:rsidR="00170A69" w:rsidRPr="00681782" w:rsidRDefault="00170A69" w:rsidP="00093C25">
      <w:pPr>
        <w:tabs>
          <w:tab w:val="left" w:pos="5795"/>
        </w:tabs>
        <w:rPr>
          <w:sz w:val="20"/>
          <w:szCs w:val="20"/>
        </w:rPr>
      </w:pPr>
    </w:p>
    <w:p w14:paraId="47A1CE92" w14:textId="28179AED" w:rsidR="00170A69" w:rsidRPr="00681782" w:rsidRDefault="00170A69" w:rsidP="00093C25">
      <w:pPr>
        <w:tabs>
          <w:tab w:val="left" w:pos="5795"/>
        </w:tabs>
        <w:rPr>
          <w:sz w:val="20"/>
          <w:szCs w:val="20"/>
        </w:rPr>
      </w:pPr>
    </w:p>
    <w:p w14:paraId="016C71BA" w14:textId="4562E612" w:rsidR="00170A69" w:rsidRPr="00681782" w:rsidRDefault="00170A69" w:rsidP="00093C25">
      <w:pPr>
        <w:tabs>
          <w:tab w:val="left" w:pos="5795"/>
        </w:tabs>
        <w:rPr>
          <w:sz w:val="20"/>
          <w:szCs w:val="20"/>
        </w:rPr>
      </w:pPr>
    </w:p>
    <w:p w14:paraId="7C3DF1DF" w14:textId="3ED2DBF6" w:rsidR="00170A69" w:rsidRPr="00681782" w:rsidRDefault="00170A69" w:rsidP="00093C25">
      <w:pPr>
        <w:tabs>
          <w:tab w:val="left" w:pos="5795"/>
        </w:tabs>
        <w:rPr>
          <w:sz w:val="20"/>
          <w:szCs w:val="20"/>
        </w:rPr>
      </w:pPr>
    </w:p>
    <w:p w14:paraId="7679FB1B" w14:textId="3548A5D8" w:rsidR="00170A69" w:rsidRPr="00681782" w:rsidRDefault="00170A69" w:rsidP="00093C25">
      <w:pPr>
        <w:tabs>
          <w:tab w:val="left" w:pos="5795"/>
        </w:tabs>
        <w:rPr>
          <w:sz w:val="20"/>
          <w:szCs w:val="20"/>
        </w:rPr>
      </w:pPr>
    </w:p>
    <w:p w14:paraId="4EA3504A" w14:textId="0AE7B1EC" w:rsidR="00170A69" w:rsidRPr="00681782" w:rsidRDefault="00170A69" w:rsidP="00093C25">
      <w:pPr>
        <w:tabs>
          <w:tab w:val="left" w:pos="5795"/>
        </w:tabs>
        <w:rPr>
          <w:sz w:val="20"/>
          <w:szCs w:val="20"/>
        </w:rPr>
      </w:pPr>
    </w:p>
    <w:p w14:paraId="7FA237F0" w14:textId="71E4CEBD" w:rsidR="00170A69" w:rsidRPr="00E021C8" w:rsidRDefault="00170A69" w:rsidP="00093C25">
      <w:pPr>
        <w:tabs>
          <w:tab w:val="left" w:pos="5795"/>
        </w:tabs>
        <w:rPr>
          <w:sz w:val="20"/>
          <w:szCs w:val="20"/>
        </w:rPr>
      </w:pPr>
    </w:p>
    <w:p w14:paraId="419922BC" w14:textId="466BC965" w:rsidR="00170A69" w:rsidRPr="00E021C8" w:rsidRDefault="00170A69" w:rsidP="00093C25">
      <w:pPr>
        <w:tabs>
          <w:tab w:val="left" w:pos="5795"/>
        </w:tabs>
        <w:rPr>
          <w:sz w:val="20"/>
          <w:szCs w:val="20"/>
        </w:rPr>
      </w:pPr>
    </w:p>
    <w:p w14:paraId="093190AE" w14:textId="739D1C52" w:rsidR="00EE5C7C" w:rsidRDefault="00EE5C7C" w:rsidP="00093C25">
      <w:pPr>
        <w:tabs>
          <w:tab w:val="left" w:pos="5795"/>
        </w:tabs>
        <w:rPr>
          <w:sz w:val="20"/>
          <w:szCs w:val="20"/>
        </w:rPr>
      </w:pPr>
    </w:p>
    <w:p w14:paraId="5FCC18C2" w14:textId="77777777" w:rsidR="009314AF" w:rsidRDefault="009314AF" w:rsidP="00093C25">
      <w:pPr>
        <w:tabs>
          <w:tab w:val="left" w:pos="5795"/>
        </w:tabs>
        <w:rPr>
          <w:sz w:val="20"/>
          <w:szCs w:val="20"/>
        </w:rPr>
      </w:pPr>
    </w:p>
    <w:p w14:paraId="02DC005D" w14:textId="77777777" w:rsidR="009314AF" w:rsidRDefault="009314AF" w:rsidP="00093C25">
      <w:pPr>
        <w:tabs>
          <w:tab w:val="left" w:pos="5795"/>
        </w:tabs>
        <w:rPr>
          <w:sz w:val="20"/>
          <w:szCs w:val="20"/>
        </w:rPr>
      </w:pPr>
    </w:p>
    <w:p w14:paraId="138F690F" w14:textId="77777777" w:rsidR="009314AF" w:rsidRDefault="009314AF" w:rsidP="00093C25">
      <w:pPr>
        <w:tabs>
          <w:tab w:val="left" w:pos="5795"/>
        </w:tabs>
        <w:rPr>
          <w:sz w:val="20"/>
          <w:szCs w:val="20"/>
        </w:rPr>
      </w:pPr>
    </w:p>
    <w:p w14:paraId="3C7A5BD2" w14:textId="77777777" w:rsidR="009314AF" w:rsidRDefault="009314AF" w:rsidP="00093C25">
      <w:pPr>
        <w:tabs>
          <w:tab w:val="left" w:pos="5795"/>
        </w:tabs>
        <w:rPr>
          <w:sz w:val="20"/>
          <w:szCs w:val="20"/>
        </w:rPr>
      </w:pPr>
    </w:p>
    <w:p w14:paraId="42369C14" w14:textId="77777777" w:rsidR="009314AF" w:rsidRDefault="009314AF" w:rsidP="00093C25">
      <w:pPr>
        <w:tabs>
          <w:tab w:val="left" w:pos="5795"/>
        </w:tabs>
        <w:rPr>
          <w:sz w:val="20"/>
          <w:szCs w:val="20"/>
        </w:rPr>
      </w:pPr>
    </w:p>
    <w:p w14:paraId="7AB67E41" w14:textId="77777777" w:rsidR="009314AF" w:rsidRDefault="009314AF" w:rsidP="00093C25">
      <w:pPr>
        <w:tabs>
          <w:tab w:val="left" w:pos="5795"/>
        </w:tabs>
        <w:rPr>
          <w:sz w:val="20"/>
          <w:szCs w:val="20"/>
        </w:rPr>
      </w:pPr>
    </w:p>
    <w:p w14:paraId="6955B476" w14:textId="77777777" w:rsidR="009314AF" w:rsidRDefault="009314AF" w:rsidP="00093C25">
      <w:pPr>
        <w:tabs>
          <w:tab w:val="left" w:pos="5795"/>
        </w:tabs>
        <w:rPr>
          <w:sz w:val="20"/>
          <w:szCs w:val="20"/>
        </w:rPr>
      </w:pPr>
    </w:p>
    <w:p w14:paraId="49718A4E" w14:textId="77777777" w:rsidR="009314AF" w:rsidRDefault="009314AF" w:rsidP="00093C25">
      <w:pPr>
        <w:tabs>
          <w:tab w:val="left" w:pos="5795"/>
        </w:tabs>
        <w:rPr>
          <w:sz w:val="20"/>
          <w:szCs w:val="20"/>
        </w:rPr>
      </w:pPr>
    </w:p>
    <w:p w14:paraId="0BDCDC60" w14:textId="77777777" w:rsidR="009314AF" w:rsidRDefault="009314AF" w:rsidP="00093C25">
      <w:pPr>
        <w:tabs>
          <w:tab w:val="left" w:pos="5795"/>
        </w:tabs>
        <w:rPr>
          <w:sz w:val="20"/>
          <w:szCs w:val="20"/>
        </w:rPr>
      </w:pPr>
    </w:p>
    <w:p w14:paraId="7BFBA903" w14:textId="77777777" w:rsidR="009314AF" w:rsidRDefault="009314AF" w:rsidP="00093C25">
      <w:pPr>
        <w:tabs>
          <w:tab w:val="left" w:pos="5795"/>
        </w:tabs>
        <w:rPr>
          <w:sz w:val="20"/>
          <w:szCs w:val="20"/>
        </w:rPr>
      </w:pPr>
    </w:p>
    <w:p w14:paraId="26AF0659" w14:textId="77777777" w:rsidR="009314AF" w:rsidRDefault="009314AF" w:rsidP="00093C25">
      <w:pPr>
        <w:tabs>
          <w:tab w:val="left" w:pos="5795"/>
        </w:tabs>
        <w:rPr>
          <w:sz w:val="20"/>
          <w:szCs w:val="20"/>
        </w:rPr>
      </w:pPr>
    </w:p>
    <w:p w14:paraId="6257F74B" w14:textId="77777777" w:rsidR="009314AF" w:rsidRDefault="009314AF" w:rsidP="00093C25">
      <w:pPr>
        <w:tabs>
          <w:tab w:val="left" w:pos="5795"/>
        </w:tabs>
        <w:rPr>
          <w:sz w:val="20"/>
          <w:szCs w:val="20"/>
        </w:rPr>
      </w:pPr>
    </w:p>
    <w:p w14:paraId="797F4259" w14:textId="77777777" w:rsidR="009314AF" w:rsidRDefault="009314AF" w:rsidP="00093C25">
      <w:pPr>
        <w:tabs>
          <w:tab w:val="left" w:pos="5795"/>
        </w:tabs>
        <w:rPr>
          <w:sz w:val="20"/>
          <w:szCs w:val="20"/>
        </w:rPr>
      </w:pPr>
    </w:p>
    <w:p w14:paraId="7468DA83" w14:textId="77777777" w:rsidR="009314AF" w:rsidRDefault="009314AF" w:rsidP="00093C25">
      <w:pPr>
        <w:tabs>
          <w:tab w:val="left" w:pos="5795"/>
        </w:tabs>
        <w:rPr>
          <w:sz w:val="20"/>
          <w:szCs w:val="20"/>
        </w:rPr>
      </w:pPr>
    </w:p>
    <w:p w14:paraId="418497D6" w14:textId="77777777" w:rsidR="009314AF" w:rsidRDefault="009314AF" w:rsidP="00093C25">
      <w:pPr>
        <w:tabs>
          <w:tab w:val="left" w:pos="5795"/>
        </w:tabs>
        <w:rPr>
          <w:sz w:val="20"/>
          <w:szCs w:val="20"/>
        </w:rPr>
      </w:pPr>
    </w:p>
    <w:p w14:paraId="24FCFC02" w14:textId="77777777" w:rsidR="009314AF" w:rsidRDefault="009314AF" w:rsidP="00093C25">
      <w:pPr>
        <w:tabs>
          <w:tab w:val="left" w:pos="5795"/>
        </w:tabs>
        <w:rPr>
          <w:sz w:val="20"/>
          <w:szCs w:val="20"/>
        </w:rPr>
      </w:pPr>
    </w:p>
    <w:p w14:paraId="32C329D2" w14:textId="77777777" w:rsidR="009314AF" w:rsidRDefault="009314AF" w:rsidP="00093C25">
      <w:pPr>
        <w:tabs>
          <w:tab w:val="left" w:pos="5795"/>
        </w:tabs>
        <w:rPr>
          <w:sz w:val="20"/>
          <w:szCs w:val="20"/>
        </w:rPr>
      </w:pPr>
    </w:p>
    <w:p w14:paraId="145C4FBC" w14:textId="77777777" w:rsidR="009314AF" w:rsidRDefault="009314AF" w:rsidP="00093C25">
      <w:pPr>
        <w:tabs>
          <w:tab w:val="left" w:pos="5795"/>
        </w:tabs>
        <w:rPr>
          <w:sz w:val="20"/>
          <w:szCs w:val="20"/>
        </w:rPr>
      </w:pPr>
    </w:p>
    <w:p w14:paraId="3FAAB843" w14:textId="77777777" w:rsidR="009314AF" w:rsidRDefault="009314AF" w:rsidP="00093C25">
      <w:pPr>
        <w:tabs>
          <w:tab w:val="left" w:pos="5795"/>
        </w:tabs>
        <w:rPr>
          <w:sz w:val="20"/>
          <w:szCs w:val="20"/>
        </w:rPr>
      </w:pPr>
    </w:p>
    <w:p w14:paraId="7CA616B8" w14:textId="39FD2615" w:rsidR="00170A69" w:rsidRPr="00E021C8" w:rsidRDefault="009E5BF6" w:rsidP="00093C25">
      <w:pPr>
        <w:tabs>
          <w:tab w:val="left" w:pos="5795"/>
        </w:tabs>
        <w:rPr>
          <w:sz w:val="20"/>
          <w:szCs w:val="20"/>
        </w:rPr>
      </w:pPr>
      <w:r w:rsidRPr="00626D6B">
        <w:rPr>
          <w:noProof/>
        </w:rPr>
        <w:lastRenderedPageBreak/>
        <w:drawing>
          <wp:anchor distT="0" distB="0" distL="114300" distR="114300" simplePos="0" relativeHeight="251724800" behindDoc="0" locked="0" layoutInCell="1" allowOverlap="1" wp14:anchorId="62142CF7" wp14:editId="64AFA1BC">
            <wp:simplePos x="0" y="0"/>
            <wp:positionH relativeFrom="column">
              <wp:posOffset>-225188</wp:posOffset>
            </wp:positionH>
            <wp:positionV relativeFrom="paragraph">
              <wp:posOffset>220230</wp:posOffset>
            </wp:positionV>
            <wp:extent cx="3875964" cy="1425779"/>
            <wp:effectExtent l="0" t="0" r="0" b="3175"/>
            <wp:wrapNone/>
            <wp:docPr id="15" name="Picture 1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screenshot of a computer&#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3905295" cy="1436569"/>
                    </a:xfrm>
                    <a:prstGeom prst="rect">
                      <a:avLst/>
                    </a:prstGeom>
                  </pic:spPr>
                </pic:pic>
              </a:graphicData>
            </a:graphic>
            <wp14:sizeRelH relativeFrom="page">
              <wp14:pctWidth>0</wp14:pctWidth>
            </wp14:sizeRelH>
            <wp14:sizeRelV relativeFrom="page">
              <wp14:pctHeight>0</wp14:pctHeight>
            </wp14:sizeRelV>
          </wp:anchor>
        </w:drawing>
      </w:r>
    </w:p>
    <w:p w14:paraId="66B61A59" w14:textId="0C95016D" w:rsidR="00170A69" w:rsidRPr="00E021C8" w:rsidRDefault="00170A69" w:rsidP="00093C25">
      <w:pPr>
        <w:tabs>
          <w:tab w:val="left" w:pos="5795"/>
        </w:tabs>
        <w:rPr>
          <w:sz w:val="20"/>
          <w:szCs w:val="20"/>
        </w:rPr>
      </w:pPr>
    </w:p>
    <w:p w14:paraId="53A3DAFE" w14:textId="445CF82D" w:rsidR="00170A69" w:rsidRPr="00E021C8" w:rsidRDefault="00170A69" w:rsidP="00093C25">
      <w:pPr>
        <w:tabs>
          <w:tab w:val="left" w:pos="5795"/>
        </w:tabs>
        <w:rPr>
          <w:sz w:val="20"/>
          <w:szCs w:val="20"/>
        </w:rPr>
      </w:pPr>
    </w:p>
    <w:p w14:paraId="332AC18E" w14:textId="3E85C24E" w:rsidR="00626D6B" w:rsidRDefault="00626D6B" w:rsidP="009C4003">
      <w:pPr>
        <w:tabs>
          <w:tab w:val="left" w:pos="1140"/>
        </w:tabs>
        <w:rPr>
          <w:sz w:val="20"/>
          <w:szCs w:val="20"/>
          <w:u w:val="single"/>
        </w:rPr>
      </w:pPr>
    </w:p>
    <w:p w14:paraId="2C7C0BBF" w14:textId="2DDB56F6" w:rsidR="009E5BF6" w:rsidRDefault="009E5BF6" w:rsidP="009C4003">
      <w:pPr>
        <w:tabs>
          <w:tab w:val="left" w:pos="1140"/>
        </w:tabs>
        <w:rPr>
          <w:sz w:val="20"/>
          <w:szCs w:val="20"/>
          <w:u w:val="single"/>
        </w:rPr>
      </w:pPr>
    </w:p>
    <w:p w14:paraId="5DE4D03D" w14:textId="77777777" w:rsidR="009E5BF6" w:rsidRDefault="009E5BF6" w:rsidP="009C4003">
      <w:pPr>
        <w:tabs>
          <w:tab w:val="left" w:pos="1140"/>
        </w:tabs>
        <w:rPr>
          <w:sz w:val="20"/>
          <w:szCs w:val="20"/>
          <w:u w:val="single"/>
        </w:rPr>
      </w:pPr>
    </w:p>
    <w:p w14:paraId="643B2E0E" w14:textId="732B4436" w:rsidR="009C4003" w:rsidRPr="007268D0" w:rsidRDefault="00451A1B" w:rsidP="009C4003">
      <w:pPr>
        <w:tabs>
          <w:tab w:val="left" w:pos="1140"/>
        </w:tabs>
        <w:rPr>
          <w:sz w:val="20"/>
          <w:szCs w:val="20"/>
        </w:rPr>
      </w:pPr>
      <w:r w:rsidRPr="00451A1B">
        <w:rPr>
          <w:sz w:val="20"/>
          <w:szCs w:val="20"/>
          <w:u w:val="single"/>
        </w:rPr>
        <w:t xml:space="preserve">June 2017 </w:t>
      </w:r>
      <w:r w:rsidR="0023767B">
        <w:rPr>
          <w:sz w:val="20"/>
          <w:szCs w:val="20"/>
          <w:u w:val="single"/>
        </w:rPr>
        <w:t>my e</w:t>
      </w:r>
      <w:r w:rsidRPr="00451A1B">
        <w:rPr>
          <w:sz w:val="20"/>
          <w:szCs w:val="20"/>
          <w:u w:val="single"/>
        </w:rPr>
        <w:t xml:space="preserve">xample </w:t>
      </w:r>
      <w:proofErr w:type="gramStart"/>
      <w:r w:rsidRPr="00451A1B">
        <w:rPr>
          <w:sz w:val="20"/>
          <w:szCs w:val="20"/>
          <w:u w:val="single"/>
        </w:rPr>
        <w:t>answer</w:t>
      </w:r>
      <w:proofErr w:type="gramEnd"/>
      <w:r w:rsidRPr="00451A1B">
        <w:rPr>
          <w:sz w:val="20"/>
          <w:szCs w:val="20"/>
          <w:u w:val="single"/>
        </w:rPr>
        <w:t xml:space="preserve">: </w:t>
      </w:r>
    </w:p>
    <w:p w14:paraId="0BDAE7DB" w14:textId="6ADBF109" w:rsidR="00681782" w:rsidRDefault="00681782" w:rsidP="009C4003">
      <w:pPr>
        <w:tabs>
          <w:tab w:val="left" w:pos="1140"/>
        </w:tabs>
        <w:rPr>
          <w:sz w:val="20"/>
          <w:szCs w:val="20"/>
        </w:rPr>
      </w:pPr>
      <w:r>
        <w:rPr>
          <w:sz w:val="20"/>
          <w:szCs w:val="20"/>
        </w:rPr>
        <w:t>Both writers have strong feelings about their children growing up and</w:t>
      </w:r>
      <w:r w:rsidR="009E04D0">
        <w:rPr>
          <w:sz w:val="20"/>
          <w:szCs w:val="20"/>
        </w:rPr>
        <w:t xml:space="preserve"> struggle to come to terms with the idea of their children no longer requiring them. However, while the writer of Source A is responding to the rapid changes in his young son as he develops, the writer of Source B is looking from the perspective of </w:t>
      </w:r>
      <w:r w:rsidR="00A74F36">
        <w:rPr>
          <w:sz w:val="20"/>
          <w:szCs w:val="20"/>
        </w:rPr>
        <w:t xml:space="preserve">a mother </w:t>
      </w:r>
      <w:proofErr w:type="spellStart"/>
      <w:proofErr w:type="gramStart"/>
      <w:r w:rsidR="00A74F36">
        <w:rPr>
          <w:sz w:val="20"/>
          <w:szCs w:val="20"/>
        </w:rPr>
        <w:t>who’s</w:t>
      </w:r>
      <w:proofErr w:type="spellEnd"/>
      <w:proofErr w:type="gramEnd"/>
      <w:r w:rsidR="00A74F36">
        <w:rPr>
          <w:sz w:val="20"/>
          <w:szCs w:val="20"/>
        </w:rPr>
        <w:t xml:space="preserve"> son has now grown up into a young man.</w:t>
      </w:r>
    </w:p>
    <w:p w14:paraId="11C9ABDD" w14:textId="17149669" w:rsidR="00C14A20" w:rsidRDefault="00E021C8" w:rsidP="009C4003">
      <w:pPr>
        <w:tabs>
          <w:tab w:val="left" w:pos="1140"/>
        </w:tabs>
        <w:rPr>
          <w:sz w:val="20"/>
          <w:szCs w:val="20"/>
        </w:rPr>
      </w:pPr>
      <w:r>
        <w:rPr>
          <w:sz w:val="20"/>
          <w:szCs w:val="20"/>
        </w:rPr>
        <w:t>Heritage</w:t>
      </w:r>
      <w:r w:rsidR="00C14A20">
        <w:rPr>
          <w:sz w:val="20"/>
          <w:szCs w:val="20"/>
        </w:rPr>
        <w:t xml:space="preserve"> employs the semantic field of space exploration to portray his son as distant, baffling and continually changing, much like the development and journeying into space. This is indicated through the use of hyperbolic language in ‘a million years ago’ and the verb ‘blasting’, both conjuring images of fast and limitless travel. The fact that he is ‘blasting ahead’, demonstrates how perhaps the son is yearning to be independent and his ‘own person’ too fast for his father to keep up. Through this, </w:t>
      </w:r>
      <w:r>
        <w:rPr>
          <w:sz w:val="20"/>
          <w:szCs w:val="20"/>
        </w:rPr>
        <w:t>Heritage</w:t>
      </w:r>
      <w:r w:rsidR="00C14A20">
        <w:rPr>
          <w:sz w:val="20"/>
          <w:szCs w:val="20"/>
        </w:rPr>
        <w:t xml:space="preserve"> is perhaps comparing his son to a speedy rocket, both describing his son as something that he cannot understand and as something that will go beyond his control very quickly. By describing his son like this, we can see that </w:t>
      </w:r>
      <w:r>
        <w:rPr>
          <w:sz w:val="20"/>
          <w:szCs w:val="20"/>
        </w:rPr>
        <w:t xml:space="preserve">Heritage </w:t>
      </w:r>
      <w:r w:rsidR="00C14A20">
        <w:rPr>
          <w:sz w:val="20"/>
          <w:szCs w:val="20"/>
        </w:rPr>
        <w:t xml:space="preserve">is clinging to the past when his son was more dependent on him, since he cannot grasp his everchanging nature. </w:t>
      </w:r>
    </w:p>
    <w:p w14:paraId="511F56BD" w14:textId="15A18274" w:rsidR="003E6C1B" w:rsidRDefault="003E6C1B" w:rsidP="009C4003">
      <w:pPr>
        <w:tabs>
          <w:tab w:val="left" w:pos="1140"/>
        </w:tabs>
        <w:rPr>
          <w:sz w:val="20"/>
          <w:szCs w:val="20"/>
        </w:rPr>
      </w:pPr>
      <w:r>
        <w:rPr>
          <w:sz w:val="20"/>
          <w:szCs w:val="20"/>
        </w:rPr>
        <w:t xml:space="preserve">The Victorian mother of </w:t>
      </w:r>
      <w:r w:rsidR="009A7477">
        <w:rPr>
          <w:sz w:val="20"/>
          <w:szCs w:val="20"/>
        </w:rPr>
        <w:t xml:space="preserve">Source B, however, </w:t>
      </w:r>
      <w:r w:rsidR="00D84E42">
        <w:rPr>
          <w:sz w:val="20"/>
          <w:szCs w:val="20"/>
        </w:rPr>
        <w:t>uses sentence structures</w:t>
      </w:r>
      <w:r w:rsidR="00DE3BFA">
        <w:rPr>
          <w:sz w:val="20"/>
          <w:szCs w:val="20"/>
        </w:rPr>
        <w:t xml:space="preserve"> and emotive language</w:t>
      </w:r>
      <w:r w:rsidR="00D84E42">
        <w:rPr>
          <w:sz w:val="20"/>
          <w:szCs w:val="20"/>
        </w:rPr>
        <w:t xml:space="preserve"> </w:t>
      </w:r>
      <w:r w:rsidR="002B61F3">
        <w:rPr>
          <w:sz w:val="20"/>
          <w:szCs w:val="20"/>
        </w:rPr>
        <w:t xml:space="preserve">to </w:t>
      </w:r>
      <w:r w:rsidR="004413C0">
        <w:rPr>
          <w:sz w:val="20"/>
          <w:szCs w:val="20"/>
        </w:rPr>
        <w:t xml:space="preserve">focus more on </w:t>
      </w:r>
      <w:r w:rsidR="006E6C13">
        <w:rPr>
          <w:sz w:val="20"/>
          <w:szCs w:val="20"/>
        </w:rPr>
        <w:t>the</w:t>
      </w:r>
      <w:r w:rsidR="004413C0">
        <w:rPr>
          <w:sz w:val="20"/>
          <w:szCs w:val="20"/>
        </w:rPr>
        <w:t xml:space="preserve"> sadness and regret </w:t>
      </w:r>
      <w:r w:rsidR="006E6C13">
        <w:rPr>
          <w:sz w:val="20"/>
          <w:szCs w:val="20"/>
        </w:rPr>
        <w:t xml:space="preserve">that she is filled with </w:t>
      </w:r>
      <w:r w:rsidR="00A67C68">
        <w:rPr>
          <w:sz w:val="20"/>
          <w:szCs w:val="20"/>
        </w:rPr>
        <w:t xml:space="preserve">due to her changed son, instead of </w:t>
      </w:r>
      <w:r w:rsidR="00057D5F">
        <w:rPr>
          <w:sz w:val="20"/>
          <w:szCs w:val="20"/>
        </w:rPr>
        <w:t>the incomprehensibility of it.</w:t>
      </w:r>
      <w:r w:rsidR="002214D9">
        <w:rPr>
          <w:sz w:val="20"/>
          <w:szCs w:val="20"/>
        </w:rPr>
        <w:t xml:space="preserve"> Through using a dash before ‘those mothers’, the writer suggests her </w:t>
      </w:r>
      <w:r w:rsidR="00CF607C">
        <w:rPr>
          <w:sz w:val="20"/>
          <w:szCs w:val="20"/>
        </w:rPr>
        <w:t xml:space="preserve">envy </w:t>
      </w:r>
      <w:r w:rsidR="00E30347">
        <w:rPr>
          <w:sz w:val="20"/>
          <w:szCs w:val="20"/>
        </w:rPr>
        <w:t xml:space="preserve">of them, since it </w:t>
      </w:r>
      <w:r w:rsidR="00F75FA1">
        <w:rPr>
          <w:sz w:val="20"/>
          <w:szCs w:val="20"/>
        </w:rPr>
        <w:t>is almost as if she is u</w:t>
      </w:r>
      <w:r w:rsidR="00296D4F">
        <w:rPr>
          <w:sz w:val="20"/>
          <w:szCs w:val="20"/>
        </w:rPr>
        <w:t xml:space="preserve">nable to utter the words. This coupled with the </w:t>
      </w:r>
      <w:r w:rsidR="00500B34">
        <w:rPr>
          <w:sz w:val="20"/>
          <w:szCs w:val="20"/>
        </w:rPr>
        <w:t xml:space="preserve">minor sentence ‘I didn’t’ </w:t>
      </w:r>
      <w:r w:rsidR="00E151F0">
        <w:rPr>
          <w:sz w:val="20"/>
          <w:szCs w:val="20"/>
        </w:rPr>
        <w:t xml:space="preserve">mirrors </w:t>
      </w:r>
      <w:r w:rsidR="00B92E82">
        <w:rPr>
          <w:sz w:val="20"/>
          <w:szCs w:val="20"/>
        </w:rPr>
        <w:t xml:space="preserve">the brief time when </w:t>
      </w:r>
      <w:r w:rsidR="00A10896">
        <w:rPr>
          <w:sz w:val="20"/>
          <w:szCs w:val="20"/>
        </w:rPr>
        <w:t xml:space="preserve">she had ‘responsibilities’, </w:t>
      </w:r>
      <w:r w:rsidR="00061989">
        <w:rPr>
          <w:sz w:val="20"/>
          <w:szCs w:val="20"/>
        </w:rPr>
        <w:t>suggesting that she wished her time away and didn’t fully appreciate her time with her young son, speaking about him as though he were dead</w:t>
      </w:r>
      <w:r w:rsidR="00D05FF6">
        <w:rPr>
          <w:sz w:val="20"/>
          <w:szCs w:val="20"/>
        </w:rPr>
        <w:t>.</w:t>
      </w:r>
      <w:r w:rsidR="00505289">
        <w:rPr>
          <w:sz w:val="20"/>
          <w:szCs w:val="20"/>
        </w:rPr>
        <w:t xml:space="preserve"> Furthermore, the mother </w:t>
      </w:r>
      <w:r w:rsidR="00E72CF6">
        <w:rPr>
          <w:sz w:val="20"/>
          <w:szCs w:val="20"/>
        </w:rPr>
        <w:t>employs a range of emotive language</w:t>
      </w:r>
      <w:r w:rsidR="00060AA5">
        <w:rPr>
          <w:sz w:val="20"/>
          <w:szCs w:val="20"/>
        </w:rPr>
        <w:t xml:space="preserve">, </w:t>
      </w:r>
      <w:r w:rsidR="00191969">
        <w:rPr>
          <w:sz w:val="20"/>
          <w:szCs w:val="20"/>
        </w:rPr>
        <w:t xml:space="preserve">by </w:t>
      </w:r>
      <w:r w:rsidR="00060AA5">
        <w:rPr>
          <w:sz w:val="20"/>
          <w:szCs w:val="20"/>
        </w:rPr>
        <w:t xml:space="preserve">repeating </w:t>
      </w:r>
      <w:r w:rsidR="00FA1F73">
        <w:rPr>
          <w:sz w:val="20"/>
          <w:szCs w:val="20"/>
        </w:rPr>
        <w:t>‘little</w:t>
      </w:r>
      <w:r w:rsidR="00EC1D8B">
        <w:rPr>
          <w:sz w:val="20"/>
          <w:szCs w:val="20"/>
        </w:rPr>
        <w:t>’ and</w:t>
      </w:r>
      <w:r w:rsidR="00191969">
        <w:rPr>
          <w:sz w:val="20"/>
          <w:szCs w:val="20"/>
        </w:rPr>
        <w:t xml:space="preserve"> using soft sibilance in ‘voices’, ‘hushed’</w:t>
      </w:r>
      <w:r w:rsidR="00C33144">
        <w:rPr>
          <w:sz w:val="20"/>
          <w:szCs w:val="20"/>
        </w:rPr>
        <w:t xml:space="preserve"> and</w:t>
      </w:r>
      <w:r w:rsidR="00191969">
        <w:rPr>
          <w:sz w:val="20"/>
          <w:szCs w:val="20"/>
        </w:rPr>
        <w:t xml:space="preserve"> ‘sing</w:t>
      </w:r>
      <w:r w:rsidR="00027467">
        <w:rPr>
          <w:sz w:val="20"/>
          <w:szCs w:val="20"/>
        </w:rPr>
        <w:t>’, highlighting</w:t>
      </w:r>
      <w:r w:rsidR="002C7C05">
        <w:rPr>
          <w:sz w:val="20"/>
          <w:szCs w:val="20"/>
        </w:rPr>
        <w:t xml:space="preserve"> the </w:t>
      </w:r>
      <w:r w:rsidR="00060AA5">
        <w:rPr>
          <w:sz w:val="20"/>
          <w:szCs w:val="20"/>
        </w:rPr>
        <w:t>innocence of young children.</w:t>
      </w:r>
      <w:r w:rsidR="00D05FF6">
        <w:rPr>
          <w:sz w:val="20"/>
          <w:szCs w:val="20"/>
        </w:rPr>
        <w:t xml:space="preserve"> This </w:t>
      </w:r>
      <w:r w:rsidR="003B1525">
        <w:rPr>
          <w:sz w:val="20"/>
          <w:szCs w:val="20"/>
        </w:rPr>
        <w:t>mak</w:t>
      </w:r>
      <w:r w:rsidR="00D05FF6">
        <w:rPr>
          <w:sz w:val="20"/>
          <w:szCs w:val="20"/>
        </w:rPr>
        <w:t>es</w:t>
      </w:r>
      <w:r w:rsidR="003B1525">
        <w:rPr>
          <w:sz w:val="20"/>
          <w:szCs w:val="20"/>
        </w:rPr>
        <w:t xml:space="preserve"> the reader</w:t>
      </w:r>
      <w:r w:rsidR="00A03074">
        <w:rPr>
          <w:sz w:val="20"/>
          <w:szCs w:val="20"/>
        </w:rPr>
        <w:t xml:space="preserve"> sympathise with the writer</w:t>
      </w:r>
      <w:r w:rsidR="00D05FF6">
        <w:rPr>
          <w:sz w:val="20"/>
          <w:szCs w:val="20"/>
        </w:rPr>
        <w:t>, who has clearly lost h</w:t>
      </w:r>
      <w:r w:rsidR="00EC1D8B">
        <w:rPr>
          <w:sz w:val="20"/>
          <w:szCs w:val="20"/>
        </w:rPr>
        <w:t>er</w:t>
      </w:r>
      <w:r w:rsidR="00D05FF6">
        <w:rPr>
          <w:sz w:val="20"/>
          <w:szCs w:val="20"/>
        </w:rPr>
        <w:t xml:space="preserve"> son emotionally</w:t>
      </w:r>
      <w:r w:rsidR="00495311">
        <w:rPr>
          <w:sz w:val="20"/>
          <w:szCs w:val="20"/>
        </w:rPr>
        <w:t>, even though not physically</w:t>
      </w:r>
      <w:r w:rsidR="003B1525">
        <w:rPr>
          <w:sz w:val="20"/>
          <w:szCs w:val="20"/>
        </w:rPr>
        <w:t>.</w:t>
      </w:r>
      <w:r w:rsidR="000F11F3">
        <w:rPr>
          <w:sz w:val="20"/>
          <w:szCs w:val="20"/>
        </w:rPr>
        <w:t xml:space="preserve"> </w:t>
      </w:r>
    </w:p>
    <w:p w14:paraId="147C0A2C" w14:textId="53C4AD04" w:rsidR="00126F3A" w:rsidRDefault="009F5A19" w:rsidP="00C14A20">
      <w:pPr>
        <w:rPr>
          <w:sz w:val="20"/>
          <w:szCs w:val="20"/>
        </w:rPr>
      </w:pPr>
      <w:r>
        <w:rPr>
          <w:sz w:val="20"/>
          <w:szCs w:val="20"/>
        </w:rPr>
        <w:t>Similarly, t</w:t>
      </w:r>
      <w:r w:rsidR="00A56CB1">
        <w:rPr>
          <w:sz w:val="20"/>
          <w:szCs w:val="20"/>
        </w:rPr>
        <w:t>o Heritage</w:t>
      </w:r>
      <w:r w:rsidR="009A11D4">
        <w:rPr>
          <w:sz w:val="20"/>
          <w:szCs w:val="20"/>
        </w:rPr>
        <w:t>,</w:t>
      </w:r>
      <w:r w:rsidR="00C14A20">
        <w:rPr>
          <w:sz w:val="20"/>
          <w:szCs w:val="20"/>
        </w:rPr>
        <w:t xml:space="preserve"> the developments in his son are still invaluable and are ‘milestones’ </w:t>
      </w:r>
      <w:r w:rsidR="006C0415">
        <w:rPr>
          <w:sz w:val="20"/>
          <w:szCs w:val="20"/>
        </w:rPr>
        <w:t>despite</w:t>
      </w:r>
      <w:r w:rsidR="00C14A20">
        <w:rPr>
          <w:sz w:val="20"/>
          <w:szCs w:val="20"/>
        </w:rPr>
        <w:t xml:space="preserve"> his son’s growing independence. Furthermore, what also may pain the father is the insignificance that these ‘milestones’ hold to the boy since he is ‘leaving’ them without looking back. By further talking of how his son is leaving ‘tiny parts’ of him ‘with them’, it may suggest that the father fears that his son will leave him also very quickly, treating him with the same indifference as he does the milestones</w:t>
      </w:r>
      <w:r w:rsidR="00E54846">
        <w:rPr>
          <w:sz w:val="20"/>
          <w:szCs w:val="20"/>
        </w:rPr>
        <w:t xml:space="preserve">. This </w:t>
      </w:r>
      <w:r w:rsidR="00C14A20">
        <w:rPr>
          <w:sz w:val="20"/>
          <w:szCs w:val="20"/>
        </w:rPr>
        <w:t>highlight</w:t>
      </w:r>
      <w:r w:rsidR="00E54846">
        <w:rPr>
          <w:sz w:val="20"/>
          <w:szCs w:val="20"/>
        </w:rPr>
        <w:t>s</w:t>
      </w:r>
      <w:r w:rsidR="00C14A20">
        <w:rPr>
          <w:sz w:val="20"/>
          <w:szCs w:val="20"/>
        </w:rPr>
        <w:t xml:space="preserve"> his heartbreak over the fact that each ‘milestone’ causes him to have a smaller purpose in his son’s life</w:t>
      </w:r>
      <w:r w:rsidR="00E54846">
        <w:rPr>
          <w:sz w:val="20"/>
          <w:szCs w:val="20"/>
        </w:rPr>
        <w:t xml:space="preserve"> – making the father worried that his son is getting further away from him</w:t>
      </w:r>
      <w:r w:rsidR="00C14A20">
        <w:rPr>
          <w:sz w:val="20"/>
          <w:szCs w:val="20"/>
        </w:rPr>
        <w:t>.</w:t>
      </w:r>
      <w:r w:rsidR="007E1FF2">
        <w:rPr>
          <w:sz w:val="20"/>
          <w:szCs w:val="20"/>
        </w:rPr>
        <w:t xml:space="preserve"> </w:t>
      </w:r>
    </w:p>
    <w:p w14:paraId="7C5D0BB1" w14:textId="0F3F9ADB" w:rsidR="00126F3A" w:rsidRDefault="00126F3A" w:rsidP="00126F3A">
      <w:pPr>
        <w:tabs>
          <w:tab w:val="left" w:pos="1140"/>
        </w:tabs>
        <w:rPr>
          <w:sz w:val="20"/>
          <w:szCs w:val="20"/>
        </w:rPr>
      </w:pPr>
      <w:r>
        <w:rPr>
          <w:sz w:val="20"/>
          <w:szCs w:val="20"/>
        </w:rPr>
        <w:t>Both writers focus on the importance of memory to convey their attitudes to their children growing up. However, while Heritage finds it hard to remember how his son was just around a year ago, the Victorian mother seems to have a vivid memory of her son’s features.</w:t>
      </w:r>
    </w:p>
    <w:p w14:paraId="38D56A38" w14:textId="0488F06C" w:rsidR="00C14A20" w:rsidRDefault="00C14A20" w:rsidP="00C14A20">
      <w:pPr>
        <w:rPr>
          <w:sz w:val="20"/>
          <w:szCs w:val="20"/>
        </w:rPr>
      </w:pPr>
      <w:r>
        <w:rPr>
          <w:sz w:val="20"/>
          <w:szCs w:val="20"/>
        </w:rPr>
        <w:t xml:space="preserve">The distance he feels from his son is </w:t>
      </w:r>
      <w:r w:rsidR="004D15D7">
        <w:rPr>
          <w:sz w:val="20"/>
          <w:szCs w:val="20"/>
        </w:rPr>
        <w:t xml:space="preserve">also </w:t>
      </w:r>
      <w:r>
        <w:rPr>
          <w:sz w:val="20"/>
          <w:szCs w:val="20"/>
        </w:rPr>
        <w:t xml:space="preserve">emphasised in a simile, where the father compares old pictures of his son to ‘dispatches’, implying how far away he feels from these past versions of his son, and therefore sees photos of </w:t>
      </w:r>
      <w:r w:rsidR="00423EAA">
        <w:rPr>
          <w:sz w:val="20"/>
          <w:szCs w:val="20"/>
        </w:rPr>
        <w:t>him</w:t>
      </w:r>
      <w:r>
        <w:rPr>
          <w:sz w:val="20"/>
          <w:szCs w:val="20"/>
        </w:rPr>
        <w:t xml:space="preserve"> almost like statistical reports which he cannot recognize. This depicts th</w:t>
      </w:r>
      <w:r w:rsidR="00F745D9">
        <w:rPr>
          <w:sz w:val="20"/>
          <w:szCs w:val="20"/>
        </w:rPr>
        <w:t>e</w:t>
      </w:r>
      <w:r>
        <w:rPr>
          <w:sz w:val="20"/>
          <w:szCs w:val="20"/>
        </w:rPr>
        <w:t xml:space="preserve"> fact that his son’s growth is so fast, that the father’s memory cannot stretch as far back as even a year, or a week. Perhaps it is due to the fact that his memories of that time have vanished, that he clings to the photos.</w:t>
      </w:r>
    </w:p>
    <w:p w14:paraId="4F456E5E" w14:textId="0E7165C3" w:rsidR="001A76D4" w:rsidRDefault="00EE5C7C" w:rsidP="00C14A20">
      <w:pPr>
        <w:rPr>
          <w:sz w:val="20"/>
          <w:szCs w:val="20"/>
          <w:u w:val="single"/>
        </w:rPr>
      </w:pPr>
      <w:r>
        <w:rPr>
          <w:sz w:val="20"/>
          <w:szCs w:val="20"/>
        </w:rPr>
        <w:t xml:space="preserve">On the other hand, </w:t>
      </w:r>
      <w:r w:rsidR="00B053BC">
        <w:rPr>
          <w:sz w:val="20"/>
          <w:szCs w:val="20"/>
        </w:rPr>
        <w:t xml:space="preserve">the mother in Source B, </w:t>
      </w:r>
      <w:r w:rsidR="005E5F3C">
        <w:rPr>
          <w:sz w:val="20"/>
          <w:szCs w:val="20"/>
        </w:rPr>
        <w:t xml:space="preserve">begins the extract immediately with </w:t>
      </w:r>
      <w:r w:rsidR="00FF3B43">
        <w:rPr>
          <w:sz w:val="20"/>
          <w:szCs w:val="20"/>
        </w:rPr>
        <w:t xml:space="preserve">the appearance of her son, using lists to </w:t>
      </w:r>
      <w:r w:rsidR="002052B2">
        <w:rPr>
          <w:sz w:val="20"/>
          <w:szCs w:val="20"/>
        </w:rPr>
        <w:t xml:space="preserve">show how full her memory is of these details of her young son. </w:t>
      </w:r>
      <w:r w:rsidR="005B2FDF">
        <w:rPr>
          <w:sz w:val="20"/>
          <w:szCs w:val="20"/>
        </w:rPr>
        <w:t xml:space="preserve">This </w:t>
      </w:r>
      <w:r w:rsidR="0094121A">
        <w:rPr>
          <w:sz w:val="20"/>
          <w:szCs w:val="20"/>
        </w:rPr>
        <w:t xml:space="preserve">therefore </w:t>
      </w:r>
      <w:r w:rsidR="00027467">
        <w:rPr>
          <w:sz w:val="20"/>
          <w:szCs w:val="20"/>
        </w:rPr>
        <w:t>indicates</w:t>
      </w:r>
      <w:r w:rsidR="0094121A">
        <w:rPr>
          <w:sz w:val="20"/>
          <w:szCs w:val="20"/>
        </w:rPr>
        <w:t xml:space="preserve"> that she has no trouble remembering her son’s appearance, and that it is perhaps due to her </w:t>
      </w:r>
      <w:r w:rsidR="00154D5A">
        <w:rPr>
          <w:sz w:val="20"/>
          <w:szCs w:val="20"/>
        </w:rPr>
        <w:t>enduring</w:t>
      </w:r>
      <w:r w:rsidR="0094121A">
        <w:rPr>
          <w:sz w:val="20"/>
          <w:szCs w:val="20"/>
        </w:rPr>
        <w:t xml:space="preserve"> memory that </w:t>
      </w:r>
      <w:r w:rsidR="00DD2AB2">
        <w:rPr>
          <w:sz w:val="20"/>
          <w:szCs w:val="20"/>
        </w:rPr>
        <w:t>getting over her ‘little boy</w:t>
      </w:r>
      <w:proofErr w:type="gramStart"/>
      <w:r w:rsidR="00DD2AB2">
        <w:rPr>
          <w:sz w:val="20"/>
          <w:szCs w:val="20"/>
        </w:rPr>
        <w:t>’, and</w:t>
      </w:r>
      <w:proofErr w:type="gramEnd"/>
      <w:r w:rsidR="00DD2AB2">
        <w:rPr>
          <w:sz w:val="20"/>
          <w:szCs w:val="20"/>
        </w:rPr>
        <w:t xml:space="preserve"> accepting her ‘big boy’ is so difficult.</w:t>
      </w:r>
      <w:r w:rsidR="00CE05DE">
        <w:rPr>
          <w:sz w:val="20"/>
          <w:szCs w:val="20"/>
        </w:rPr>
        <w:t xml:space="preserve"> Despite this, the </w:t>
      </w:r>
      <w:r w:rsidR="00CE05DE" w:rsidRPr="00CE05DE">
        <w:rPr>
          <w:sz w:val="20"/>
          <w:szCs w:val="20"/>
        </w:rPr>
        <w:t>repetition of ‘almost’ in ‘almost black’ and ‘almost curly’</w:t>
      </w:r>
      <w:r w:rsidR="008F3AED">
        <w:rPr>
          <w:sz w:val="20"/>
          <w:szCs w:val="20"/>
        </w:rPr>
        <w:t xml:space="preserve">, could </w:t>
      </w:r>
      <w:r w:rsidR="00F151AB">
        <w:rPr>
          <w:sz w:val="20"/>
          <w:szCs w:val="20"/>
        </w:rPr>
        <w:t>suggest that her memory is fading</w:t>
      </w:r>
      <w:r w:rsidR="008F3AED">
        <w:rPr>
          <w:sz w:val="20"/>
          <w:szCs w:val="20"/>
        </w:rPr>
        <w:t xml:space="preserve">, reflecting how </w:t>
      </w:r>
      <w:r w:rsidR="00F151AB">
        <w:rPr>
          <w:sz w:val="20"/>
          <w:szCs w:val="20"/>
        </w:rPr>
        <w:t xml:space="preserve">her emotional relationship with her son </w:t>
      </w:r>
      <w:r w:rsidR="002D6610">
        <w:rPr>
          <w:sz w:val="20"/>
          <w:szCs w:val="20"/>
        </w:rPr>
        <w:t>ha</w:t>
      </w:r>
      <w:r w:rsidR="00F151AB">
        <w:rPr>
          <w:sz w:val="20"/>
          <w:szCs w:val="20"/>
        </w:rPr>
        <w:t>s also</w:t>
      </w:r>
      <w:r w:rsidR="002D6610" w:rsidRPr="002D6610">
        <w:rPr>
          <w:sz w:val="20"/>
          <w:szCs w:val="20"/>
        </w:rPr>
        <w:t xml:space="preserve"> </w:t>
      </w:r>
      <w:r w:rsidR="002D6610">
        <w:rPr>
          <w:sz w:val="20"/>
          <w:szCs w:val="20"/>
        </w:rPr>
        <w:t>‘disappeared’</w:t>
      </w:r>
      <w:r w:rsidR="008F3AED">
        <w:rPr>
          <w:sz w:val="20"/>
          <w:szCs w:val="20"/>
        </w:rPr>
        <w:t>, hence her feelings about her boy being ‘lost’</w:t>
      </w:r>
      <w:r w:rsidR="00804E43">
        <w:rPr>
          <w:sz w:val="20"/>
          <w:szCs w:val="20"/>
        </w:rPr>
        <w:t>.</w:t>
      </w:r>
    </w:p>
    <w:p w14:paraId="056E29BE" w14:textId="77777777" w:rsidR="001A76D4" w:rsidRDefault="001A76D4" w:rsidP="00C14A20">
      <w:pPr>
        <w:rPr>
          <w:sz w:val="20"/>
          <w:szCs w:val="20"/>
          <w:u w:val="single"/>
        </w:rPr>
      </w:pPr>
    </w:p>
    <w:p w14:paraId="29526909" w14:textId="77777777" w:rsidR="009314AF" w:rsidRDefault="009314AF" w:rsidP="00C14A20">
      <w:pPr>
        <w:rPr>
          <w:sz w:val="20"/>
          <w:szCs w:val="20"/>
          <w:u w:val="single"/>
        </w:rPr>
      </w:pPr>
    </w:p>
    <w:p w14:paraId="2AA3403E" w14:textId="77777777" w:rsidR="009314AF" w:rsidRDefault="009314AF" w:rsidP="00C14A20">
      <w:pPr>
        <w:rPr>
          <w:sz w:val="20"/>
          <w:szCs w:val="20"/>
          <w:u w:val="single"/>
        </w:rPr>
      </w:pPr>
    </w:p>
    <w:p w14:paraId="79DA2D40" w14:textId="77777777" w:rsidR="009314AF" w:rsidRDefault="009314AF" w:rsidP="00C14A20">
      <w:pPr>
        <w:rPr>
          <w:sz w:val="20"/>
          <w:szCs w:val="20"/>
          <w:u w:val="single"/>
        </w:rPr>
      </w:pPr>
    </w:p>
    <w:p w14:paraId="60D43148" w14:textId="58A004A1" w:rsidR="009C4003" w:rsidRDefault="00825821" w:rsidP="00C14A20">
      <w:pPr>
        <w:rPr>
          <w:sz w:val="20"/>
          <w:szCs w:val="20"/>
          <w:u w:val="single"/>
        </w:rPr>
      </w:pPr>
      <w:r w:rsidRPr="00825821">
        <w:rPr>
          <w:sz w:val="20"/>
          <w:szCs w:val="20"/>
          <w:u w:val="single"/>
        </w:rPr>
        <w:lastRenderedPageBreak/>
        <w:t xml:space="preserve">June 2018 </w:t>
      </w:r>
      <w:r w:rsidR="0023767B">
        <w:rPr>
          <w:sz w:val="20"/>
          <w:szCs w:val="20"/>
          <w:u w:val="single"/>
        </w:rPr>
        <w:t>my e</w:t>
      </w:r>
      <w:r w:rsidRPr="00825821">
        <w:rPr>
          <w:sz w:val="20"/>
          <w:szCs w:val="20"/>
          <w:u w:val="single"/>
        </w:rPr>
        <w:t xml:space="preserve">xample </w:t>
      </w:r>
      <w:proofErr w:type="gramStart"/>
      <w:r w:rsidRPr="00825821">
        <w:rPr>
          <w:sz w:val="20"/>
          <w:szCs w:val="20"/>
          <w:u w:val="single"/>
        </w:rPr>
        <w:t>answer</w:t>
      </w:r>
      <w:proofErr w:type="gramEnd"/>
      <w:r w:rsidRPr="00825821">
        <w:rPr>
          <w:sz w:val="20"/>
          <w:szCs w:val="20"/>
          <w:u w:val="single"/>
        </w:rPr>
        <w:t>:</w:t>
      </w:r>
    </w:p>
    <w:p w14:paraId="1636C7CA" w14:textId="015BAE40" w:rsidR="005E5EE9" w:rsidRPr="00825821" w:rsidRDefault="005E5EE9" w:rsidP="00C14A20">
      <w:pPr>
        <w:rPr>
          <w:sz w:val="20"/>
          <w:szCs w:val="20"/>
          <w:u w:val="single"/>
        </w:rPr>
      </w:pPr>
      <w:r>
        <w:rPr>
          <w:noProof/>
        </w:rPr>
        <w:drawing>
          <wp:inline distT="0" distB="0" distL="0" distR="0" wp14:anchorId="254F7474" wp14:editId="40DC82B0">
            <wp:extent cx="6191250" cy="1924050"/>
            <wp:effectExtent l="0" t="0" r="0"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19"/>
                    <a:stretch>
                      <a:fillRect/>
                    </a:stretch>
                  </pic:blipFill>
                  <pic:spPr>
                    <a:xfrm>
                      <a:off x="0" y="0"/>
                      <a:ext cx="6191250" cy="1924050"/>
                    </a:xfrm>
                    <a:prstGeom prst="rect">
                      <a:avLst/>
                    </a:prstGeom>
                  </pic:spPr>
                </pic:pic>
              </a:graphicData>
            </a:graphic>
          </wp:inline>
        </w:drawing>
      </w:r>
    </w:p>
    <w:p w14:paraId="50A0A3D7" w14:textId="5A1CACA0" w:rsidR="00ED44DA" w:rsidRDefault="00825821" w:rsidP="00584326">
      <w:pPr>
        <w:rPr>
          <w:sz w:val="20"/>
          <w:szCs w:val="20"/>
        </w:rPr>
      </w:pPr>
      <w:r>
        <w:rPr>
          <w:sz w:val="20"/>
          <w:szCs w:val="20"/>
        </w:rPr>
        <w:t xml:space="preserve">Both Doyle and Bird </w:t>
      </w:r>
      <w:r w:rsidR="006B566E">
        <w:rPr>
          <w:sz w:val="20"/>
          <w:szCs w:val="20"/>
        </w:rPr>
        <w:t xml:space="preserve">clearly </w:t>
      </w:r>
      <w:r w:rsidR="00D30DBA" w:rsidRPr="00D30DBA">
        <w:rPr>
          <w:sz w:val="20"/>
          <w:szCs w:val="20"/>
        </w:rPr>
        <w:t>recreate the thrill and excitement of surfing</w:t>
      </w:r>
      <w:r w:rsidR="006B566E">
        <w:rPr>
          <w:sz w:val="20"/>
          <w:szCs w:val="20"/>
        </w:rPr>
        <w:t>, admiring those with</w:t>
      </w:r>
      <w:r w:rsidR="00B67DAE">
        <w:rPr>
          <w:sz w:val="20"/>
          <w:szCs w:val="20"/>
        </w:rPr>
        <w:t xml:space="preserve"> the</w:t>
      </w:r>
      <w:r w:rsidR="006B566E">
        <w:rPr>
          <w:sz w:val="20"/>
          <w:szCs w:val="20"/>
        </w:rPr>
        <w:t xml:space="preserve"> great skill. </w:t>
      </w:r>
      <w:r w:rsidR="00B67DAE">
        <w:rPr>
          <w:sz w:val="20"/>
          <w:szCs w:val="20"/>
        </w:rPr>
        <w:t xml:space="preserve">However, they do this from different viewpoints – Doyle seeing it </w:t>
      </w:r>
      <w:r w:rsidR="00733AF4">
        <w:rPr>
          <w:sz w:val="20"/>
          <w:szCs w:val="20"/>
        </w:rPr>
        <w:t xml:space="preserve">wishfully through the eyes of a surfer, and Bird </w:t>
      </w:r>
      <w:r w:rsidR="0099216F">
        <w:rPr>
          <w:sz w:val="20"/>
          <w:szCs w:val="20"/>
        </w:rPr>
        <w:t xml:space="preserve">as a passing tourist </w:t>
      </w:r>
      <w:r w:rsidR="009C36FF">
        <w:rPr>
          <w:sz w:val="20"/>
          <w:szCs w:val="20"/>
        </w:rPr>
        <w:t xml:space="preserve">watching the sport as a part </w:t>
      </w:r>
      <w:r w:rsidR="004E40D4">
        <w:rPr>
          <w:sz w:val="20"/>
          <w:szCs w:val="20"/>
        </w:rPr>
        <w:t>of her exploration</w:t>
      </w:r>
      <w:r w:rsidR="009C36FF">
        <w:rPr>
          <w:sz w:val="20"/>
          <w:szCs w:val="20"/>
        </w:rPr>
        <w:t>.</w:t>
      </w:r>
    </w:p>
    <w:p w14:paraId="595E110D" w14:textId="6FD816D9" w:rsidR="004621A8" w:rsidRDefault="00AA2997" w:rsidP="00584326">
      <w:pPr>
        <w:rPr>
          <w:sz w:val="20"/>
          <w:szCs w:val="20"/>
        </w:rPr>
      </w:pPr>
      <w:r>
        <w:rPr>
          <w:sz w:val="20"/>
          <w:szCs w:val="20"/>
        </w:rPr>
        <w:t>Throughout the extract, Doyle focuses on the thrill gained from the action of surfing</w:t>
      </w:r>
      <w:r w:rsidR="00C57D98">
        <w:rPr>
          <w:sz w:val="20"/>
          <w:szCs w:val="20"/>
        </w:rPr>
        <w:t xml:space="preserve"> and his </w:t>
      </w:r>
      <w:r w:rsidR="00B63D4D">
        <w:rPr>
          <w:sz w:val="20"/>
          <w:szCs w:val="20"/>
        </w:rPr>
        <w:t xml:space="preserve">desperation to be able to </w:t>
      </w:r>
      <w:r w:rsidR="009D5288">
        <w:rPr>
          <w:sz w:val="20"/>
          <w:szCs w:val="20"/>
        </w:rPr>
        <w:t>glide across the water</w:t>
      </w:r>
      <w:r w:rsidR="002D7813">
        <w:rPr>
          <w:sz w:val="20"/>
          <w:szCs w:val="20"/>
        </w:rPr>
        <w:t xml:space="preserve">. </w:t>
      </w:r>
      <w:r w:rsidR="006B566E">
        <w:rPr>
          <w:sz w:val="20"/>
          <w:szCs w:val="20"/>
        </w:rPr>
        <w:t>Doyle’s undivided attention on the ‘technique involved’ is displayed by the continuous descriptions of specific details about the surfers and their boards</w:t>
      </w:r>
      <w:r w:rsidR="002D3EC3">
        <w:rPr>
          <w:sz w:val="20"/>
          <w:szCs w:val="20"/>
        </w:rPr>
        <w:t>, and we</w:t>
      </w:r>
      <w:r w:rsidR="006B566E">
        <w:rPr>
          <w:sz w:val="20"/>
          <w:szCs w:val="20"/>
        </w:rPr>
        <w:t xml:space="preserve"> can understand his great </w:t>
      </w:r>
      <w:r w:rsidR="00D154A4">
        <w:rPr>
          <w:sz w:val="20"/>
          <w:szCs w:val="20"/>
        </w:rPr>
        <w:t>desire</w:t>
      </w:r>
      <w:r w:rsidR="006B566E">
        <w:rPr>
          <w:sz w:val="20"/>
          <w:szCs w:val="20"/>
        </w:rPr>
        <w:t xml:space="preserve"> to go surfing.</w:t>
      </w:r>
      <w:r w:rsidR="00BD31F3">
        <w:rPr>
          <w:sz w:val="20"/>
          <w:szCs w:val="20"/>
        </w:rPr>
        <w:t xml:space="preserve"> This then develops into him ‘plotting’ his ‘chance to try it’</w:t>
      </w:r>
      <w:r w:rsidR="00603106">
        <w:rPr>
          <w:sz w:val="20"/>
          <w:szCs w:val="20"/>
        </w:rPr>
        <w:t>. T</w:t>
      </w:r>
      <w:r w:rsidR="008074A6">
        <w:rPr>
          <w:sz w:val="20"/>
          <w:szCs w:val="20"/>
        </w:rPr>
        <w:t>he verb ‘plotting’</w:t>
      </w:r>
      <w:r w:rsidR="002102B7">
        <w:rPr>
          <w:sz w:val="20"/>
          <w:szCs w:val="20"/>
        </w:rPr>
        <w:t xml:space="preserve"> </w:t>
      </w:r>
      <w:r w:rsidR="00603106">
        <w:rPr>
          <w:sz w:val="20"/>
          <w:szCs w:val="20"/>
        </w:rPr>
        <w:t>almost gives the sense of him</w:t>
      </w:r>
      <w:r w:rsidR="00371021">
        <w:rPr>
          <w:sz w:val="20"/>
          <w:szCs w:val="20"/>
        </w:rPr>
        <w:t xml:space="preserve"> planning a </w:t>
      </w:r>
      <w:r w:rsidR="00603106">
        <w:rPr>
          <w:sz w:val="20"/>
          <w:szCs w:val="20"/>
        </w:rPr>
        <w:t xml:space="preserve">devious crime, highlighting the extent he is willing to go in order to </w:t>
      </w:r>
      <w:r w:rsidR="003F592E">
        <w:rPr>
          <w:sz w:val="20"/>
          <w:szCs w:val="20"/>
        </w:rPr>
        <w:t>surf.</w:t>
      </w:r>
      <w:r w:rsidR="00371021">
        <w:rPr>
          <w:sz w:val="20"/>
          <w:szCs w:val="20"/>
        </w:rPr>
        <w:t xml:space="preserve"> </w:t>
      </w:r>
      <w:r w:rsidR="008F0CDB">
        <w:rPr>
          <w:sz w:val="20"/>
          <w:szCs w:val="20"/>
        </w:rPr>
        <w:t>By the end of the extract, Doyle is ‘gliding over the water’</w:t>
      </w:r>
      <w:r w:rsidR="00FA0BF0">
        <w:rPr>
          <w:sz w:val="20"/>
          <w:szCs w:val="20"/>
        </w:rPr>
        <w:t xml:space="preserve"> d</w:t>
      </w:r>
      <w:r w:rsidR="004135E6">
        <w:rPr>
          <w:sz w:val="20"/>
          <w:szCs w:val="20"/>
        </w:rPr>
        <w:t xml:space="preserve">escribing it as ‘like riding a scooter’, </w:t>
      </w:r>
      <w:r w:rsidR="00722070">
        <w:rPr>
          <w:sz w:val="20"/>
          <w:szCs w:val="20"/>
        </w:rPr>
        <w:t>creating a cyclical structure</w:t>
      </w:r>
      <w:r w:rsidR="0034397B">
        <w:rPr>
          <w:sz w:val="20"/>
          <w:szCs w:val="20"/>
        </w:rPr>
        <w:t xml:space="preserve"> by linking it to the beginning when</w:t>
      </w:r>
      <w:r w:rsidR="004135E6">
        <w:rPr>
          <w:sz w:val="20"/>
          <w:szCs w:val="20"/>
        </w:rPr>
        <w:t xml:space="preserve"> he ‘saw somebody riding’.</w:t>
      </w:r>
      <w:r w:rsidR="003C4302">
        <w:rPr>
          <w:sz w:val="20"/>
          <w:szCs w:val="20"/>
        </w:rPr>
        <w:t xml:space="preserve"> Through this structural technique</w:t>
      </w:r>
      <w:r w:rsidR="00FE4A21">
        <w:rPr>
          <w:sz w:val="20"/>
          <w:szCs w:val="20"/>
        </w:rPr>
        <w:t xml:space="preserve">, the extract is </w:t>
      </w:r>
      <w:r w:rsidR="00E948CF">
        <w:rPr>
          <w:sz w:val="20"/>
          <w:szCs w:val="20"/>
        </w:rPr>
        <w:t>continuously</w:t>
      </w:r>
      <w:r w:rsidR="00FE4A21">
        <w:rPr>
          <w:sz w:val="20"/>
          <w:szCs w:val="20"/>
        </w:rPr>
        <w:t xml:space="preserve"> revolving around the idea of </w:t>
      </w:r>
      <w:r w:rsidR="00E948CF">
        <w:rPr>
          <w:sz w:val="20"/>
          <w:szCs w:val="20"/>
        </w:rPr>
        <w:t>surfing, emphasising Doyle’s</w:t>
      </w:r>
      <w:r w:rsidR="006C7CA4">
        <w:rPr>
          <w:sz w:val="20"/>
          <w:szCs w:val="20"/>
        </w:rPr>
        <w:t xml:space="preserve"> obsession over the </w:t>
      </w:r>
      <w:r w:rsidR="000E4580">
        <w:rPr>
          <w:sz w:val="20"/>
          <w:szCs w:val="20"/>
        </w:rPr>
        <w:t>action.</w:t>
      </w:r>
      <w:r w:rsidR="00E56D45">
        <w:rPr>
          <w:sz w:val="20"/>
          <w:szCs w:val="20"/>
        </w:rPr>
        <w:t xml:space="preserve"> </w:t>
      </w:r>
      <w:r w:rsidR="004263E2">
        <w:rPr>
          <w:sz w:val="20"/>
          <w:szCs w:val="20"/>
        </w:rPr>
        <w:t xml:space="preserve">Alternatively, the use of the cyclical structure may </w:t>
      </w:r>
      <w:r w:rsidR="007E47CD">
        <w:rPr>
          <w:sz w:val="20"/>
          <w:szCs w:val="20"/>
        </w:rPr>
        <w:t>display how</w:t>
      </w:r>
      <w:r w:rsidR="0083551B">
        <w:rPr>
          <w:sz w:val="20"/>
          <w:szCs w:val="20"/>
        </w:rPr>
        <w:t xml:space="preserve"> the </w:t>
      </w:r>
      <w:r w:rsidR="004621A8">
        <w:rPr>
          <w:sz w:val="20"/>
          <w:szCs w:val="20"/>
        </w:rPr>
        <w:t>joy</w:t>
      </w:r>
      <w:r w:rsidR="0083551B">
        <w:rPr>
          <w:sz w:val="20"/>
          <w:szCs w:val="20"/>
        </w:rPr>
        <w:t xml:space="preserve"> of surfing is never-ending, as</w:t>
      </w:r>
      <w:r w:rsidR="004621A8">
        <w:rPr>
          <w:sz w:val="20"/>
          <w:szCs w:val="20"/>
        </w:rPr>
        <w:t xml:space="preserve"> there is always a chance to try again and repeat the process</w:t>
      </w:r>
      <w:r w:rsidR="00E56D45">
        <w:rPr>
          <w:sz w:val="20"/>
          <w:szCs w:val="20"/>
        </w:rPr>
        <w:t>, perhaps hinting at Doyle’s persevering attitude.</w:t>
      </w:r>
      <w:r w:rsidR="003F592E">
        <w:rPr>
          <w:sz w:val="20"/>
          <w:szCs w:val="20"/>
        </w:rPr>
        <w:t xml:space="preserve"> </w:t>
      </w:r>
      <w:r w:rsidR="007268D0">
        <w:rPr>
          <w:sz w:val="20"/>
          <w:szCs w:val="20"/>
        </w:rPr>
        <w:t>This is highlighted by the humorous tone employed by Doyle at the end of the extract. By creating a comical visual image with the hyphenated adjective ‘spread-eagled’, Doyle implies that despite his failure, he is still able to look back on the memory as a great first experience and is maybe willing to try again.</w:t>
      </w:r>
    </w:p>
    <w:p w14:paraId="7A266151" w14:textId="52D9DEAD" w:rsidR="00CE729A" w:rsidRDefault="00771EA5" w:rsidP="00771EA5">
      <w:pPr>
        <w:rPr>
          <w:sz w:val="20"/>
          <w:szCs w:val="20"/>
        </w:rPr>
      </w:pPr>
      <w:r>
        <w:rPr>
          <w:sz w:val="20"/>
          <w:szCs w:val="20"/>
        </w:rPr>
        <w:t>On the other hand, Bird instead views surfing not as an incredible experience, but as a form of thrilling entertainment. She describes holding her ‘breath in terror’ before repeating the phrase ‘dashed to pieces’ (that she had also mentioned on line 22). Through this repetition, Bird highlights how these anxious expectations always come back to her every time, illustrating the circle of emotions that gave her the thrill. Furthermore, the violent verb ‘dashed’ creates the visual image in the readers’ mind of gruesome injuries, elevating how real this fear was to Bird</w:t>
      </w:r>
      <w:r w:rsidR="004D16A2">
        <w:rPr>
          <w:sz w:val="20"/>
          <w:szCs w:val="20"/>
        </w:rPr>
        <w:t>, and therefore the excitement of it (</w:t>
      </w:r>
      <w:r w:rsidR="003D1A9B">
        <w:rPr>
          <w:sz w:val="20"/>
          <w:szCs w:val="20"/>
        </w:rPr>
        <w:t>similar to</w:t>
      </w:r>
      <w:r w:rsidR="004D16A2">
        <w:rPr>
          <w:sz w:val="20"/>
          <w:szCs w:val="20"/>
        </w:rPr>
        <w:t xml:space="preserve"> </w:t>
      </w:r>
      <w:r w:rsidR="003D1A9B">
        <w:rPr>
          <w:sz w:val="20"/>
          <w:szCs w:val="20"/>
        </w:rPr>
        <w:t>watching a roller coaster</w:t>
      </w:r>
      <w:r w:rsidR="004D16A2">
        <w:rPr>
          <w:sz w:val="20"/>
          <w:szCs w:val="20"/>
        </w:rPr>
        <w:t>)</w:t>
      </w:r>
      <w:r>
        <w:rPr>
          <w:sz w:val="20"/>
          <w:szCs w:val="20"/>
        </w:rPr>
        <w:t xml:space="preserve">. </w:t>
      </w:r>
      <w:r w:rsidR="00A965A5">
        <w:rPr>
          <w:sz w:val="20"/>
          <w:szCs w:val="20"/>
        </w:rPr>
        <w:t xml:space="preserve">Contrastingly to Source A, in Source B, </w:t>
      </w:r>
      <w:r w:rsidR="00F238BE">
        <w:rPr>
          <w:sz w:val="20"/>
          <w:szCs w:val="20"/>
        </w:rPr>
        <w:t xml:space="preserve">Bird ends with </w:t>
      </w:r>
      <w:r w:rsidR="004D16A2">
        <w:rPr>
          <w:sz w:val="20"/>
          <w:szCs w:val="20"/>
        </w:rPr>
        <w:t xml:space="preserve">the description of the delightful weather </w:t>
      </w:r>
      <w:r w:rsidR="003D1A9B">
        <w:rPr>
          <w:sz w:val="20"/>
          <w:szCs w:val="20"/>
        </w:rPr>
        <w:t>and peacefulness of the surroundings</w:t>
      </w:r>
      <w:r w:rsidR="00AB47B4">
        <w:rPr>
          <w:sz w:val="20"/>
          <w:szCs w:val="20"/>
        </w:rPr>
        <w:t>, envying ‘those who remain for ever on such enchanted shores</w:t>
      </w:r>
      <w:r w:rsidR="00903E3A">
        <w:rPr>
          <w:sz w:val="20"/>
          <w:szCs w:val="20"/>
        </w:rPr>
        <w:t xml:space="preserve">’, suggesting </w:t>
      </w:r>
      <w:r w:rsidR="007426E8">
        <w:rPr>
          <w:sz w:val="20"/>
          <w:szCs w:val="20"/>
        </w:rPr>
        <w:t>that (to Bird) the surfing is simply a spectacle to enjoy but nothing to obsess over.</w:t>
      </w:r>
    </w:p>
    <w:p w14:paraId="01DE310F" w14:textId="3C588FFE" w:rsidR="00652815" w:rsidRPr="005D6533" w:rsidRDefault="00AE313C" w:rsidP="005D6533">
      <w:pPr>
        <w:rPr>
          <w:color w:val="000000" w:themeColor="text1"/>
          <w:sz w:val="20"/>
          <w:szCs w:val="20"/>
        </w:rPr>
      </w:pPr>
      <w:r w:rsidRPr="0002273D">
        <w:rPr>
          <w:color w:val="000000" w:themeColor="text1"/>
          <w:sz w:val="20"/>
          <w:szCs w:val="20"/>
        </w:rPr>
        <w:t>Doyle</w:t>
      </w:r>
      <w:r w:rsidR="009C0A40" w:rsidRPr="0002273D">
        <w:rPr>
          <w:color w:val="000000" w:themeColor="text1"/>
          <w:sz w:val="20"/>
          <w:szCs w:val="20"/>
        </w:rPr>
        <w:t xml:space="preserve"> also</w:t>
      </w:r>
      <w:r w:rsidRPr="0002273D">
        <w:rPr>
          <w:color w:val="000000" w:themeColor="text1"/>
          <w:sz w:val="20"/>
          <w:szCs w:val="20"/>
        </w:rPr>
        <w:t xml:space="preserve"> sees the surfers through rose-tinted glasses as people who he </w:t>
      </w:r>
      <w:r w:rsidR="005C2340" w:rsidRPr="0002273D">
        <w:rPr>
          <w:color w:val="000000" w:themeColor="text1"/>
          <w:sz w:val="20"/>
          <w:szCs w:val="20"/>
        </w:rPr>
        <w:t>worships</w:t>
      </w:r>
      <w:r w:rsidR="00197B30" w:rsidRPr="0002273D">
        <w:rPr>
          <w:color w:val="000000" w:themeColor="text1"/>
          <w:sz w:val="20"/>
          <w:szCs w:val="20"/>
        </w:rPr>
        <w:t xml:space="preserve">, and perhaps </w:t>
      </w:r>
      <w:r w:rsidR="0030199D" w:rsidRPr="0002273D">
        <w:rPr>
          <w:color w:val="000000" w:themeColor="text1"/>
          <w:sz w:val="20"/>
          <w:szCs w:val="20"/>
        </w:rPr>
        <w:t>infers</w:t>
      </w:r>
      <w:r w:rsidR="002736E8" w:rsidRPr="0002273D">
        <w:rPr>
          <w:color w:val="000000" w:themeColor="text1"/>
          <w:sz w:val="20"/>
          <w:szCs w:val="20"/>
        </w:rPr>
        <w:t xml:space="preserve"> that since they are ‘gods’, surfing is innate to them</w:t>
      </w:r>
      <w:r w:rsidRPr="0002273D">
        <w:rPr>
          <w:color w:val="000000" w:themeColor="text1"/>
          <w:sz w:val="20"/>
          <w:szCs w:val="20"/>
        </w:rPr>
        <w:t xml:space="preserve">. He describes the surfers </w:t>
      </w:r>
      <w:r w:rsidR="00A203E1" w:rsidRPr="0002273D">
        <w:rPr>
          <w:color w:val="000000" w:themeColor="text1"/>
          <w:sz w:val="20"/>
          <w:szCs w:val="20"/>
        </w:rPr>
        <w:t>with the adjective ‘bronzed’</w:t>
      </w:r>
      <w:r w:rsidR="0026431B" w:rsidRPr="0002273D">
        <w:rPr>
          <w:color w:val="000000" w:themeColor="text1"/>
          <w:sz w:val="20"/>
          <w:szCs w:val="20"/>
        </w:rPr>
        <w:t xml:space="preserve">, giving </w:t>
      </w:r>
      <w:r w:rsidR="00A203E1" w:rsidRPr="0002273D">
        <w:rPr>
          <w:color w:val="000000" w:themeColor="text1"/>
          <w:sz w:val="20"/>
          <w:szCs w:val="20"/>
        </w:rPr>
        <w:t xml:space="preserve">connotations of statues, illustrating them as powerful </w:t>
      </w:r>
      <w:r w:rsidR="0035723E" w:rsidRPr="0002273D">
        <w:rPr>
          <w:color w:val="000000" w:themeColor="text1"/>
          <w:sz w:val="20"/>
          <w:szCs w:val="20"/>
        </w:rPr>
        <w:t xml:space="preserve">beings, mirroring individuals that have statues made of them. </w:t>
      </w:r>
      <w:r w:rsidR="00567FB2" w:rsidRPr="0002273D">
        <w:rPr>
          <w:color w:val="000000" w:themeColor="text1"/>
          <w:sz w:val="20"/>
          <w:szCs w:val="20"/>
        </w:rPr>
        <w:t>T</w:t>
      </w:r>
      <w:r w:rsidR="00140436" w:rsidRPr="0002273D">
        <w:rPr>
          <w:color w:val="000000" w:themeColor="text1"/>
          <w:sz w:val="20"/>
          <w:szCs w:val="20"/>
        </w:rPr>
        <w:t xml:space="preserve">o Doyle the surfers </w:t>
      </w:r>
      <w:r w:rsidR="00B1469F" w:rsidRPr="0002273D">
        <w:rPr>
          <w:color w:val="000000" w:themeColor="text1"/>
          <w:sz w:val="20"/>
          <w:szCs w:val="20"/>
        </w:rPr>
        <w:t>are inexplicable incredible, shown w</w:t>
      </w:r>
      <w:r w:rsidR="00C33DBB" w:rsidRPr="0002273D">
        <w:rPr>
          <w:color w:val="000000" w:themeColor="text1"/>
          <w:sz w:val="20"/>
          <w:szCs w:val="20"/>
        </w:rPr>
        <w:t xml:space="preserve">ith the short simple sentence ‘I was just dazzled.’ </w:t>
      </w:r>
      <w:r w:rsidR="00567FB2" w:rsidRPr="0002273D">
        <w:rPr>
          <w:color w:val="000000" w:themeColor="text1"/>
          <w:sz w:val="20"/>
          <w:szCs w:val="20"/>
        </w:rPr>
        <w:t>e</w:t>
      </w:r>
      <w:r w:rsidR="00C33DBB" w:rsidRPr="0002273D">
        <w:rPr>
          <w:color w:val="000000" w:themeColor="text1"/>
          <w:sz w:val="20"/>
          <w:szCs w:val="20"/>
        </w:rPr>
        <w:t xml:space="preserve">nding a paragraph, Doyle emphasises that despite his repetitive watching of the sport, he </w:t>
      </w:r>
      <w:r w:rsidR="00B1469F" w:rsidRPr="0002273D">
        <w:rPr>
          <w:color w:val="000000" w:themeColor="text1"/>
          <w:sz w:val="20"/>
          <w:szCs w:val="20"/>
        </w:rPr>
        <w:t xml:space="preserve">is </w:t>
      </w:r>
      <w:r w:rsidR="00C33DBB" w:rsidRPr="0002273D">
        <w:rPr>
          <w:color w:val="000000" w:themeColor="text1"/>
          <w:sz w:val="20"/>
          <w:szCs w:val="20"/>
        </w:rPr>
        <w:t xml:space="preserve">still unable to explain his overwhelming </w:t>
      </w:r>
      <w:r w:rsidR="00B1469F" w:rsidRPr="0002273D">
        <w:rPr>
          <w:color w:val="000000" w:themeColor="text1"/>
          <w:sz w:val="20"/>
          <w:szCs w:val="20"/>
        </w:rPr>
        <w:t>awe</w:t>
      </w:r>
      <w:r w:rsidR="00C33DBB" w:rsidRPr="0002273D">
        <w:rPr>
          <w:color w:val="000000" w:themeColor="text1"/>
          <w:sz w:val="20"/>
          <w:szCs w:val="20"/>
        </w:rPr>
        <w:t xml:space="preserve">. </w:t>
      </w:r>
      <w:r w:rsidR="0035723E" w:rsidRPr="0002273D">
        <w:rPr>
          <w:color w:val="000000" w:themeColor="text1"/>
          <w:sz w:val="20"/>
          <w:szCs w:val="20"/>
        </w:rPr>
        <w:t xml:space="preserve">Furthermore, by using comparatives like ‘happier and healthier’ in a list, their superiority is displayed, how they are better ‘than </w:t>
      </w:r>
      <w:proofErr w:type="gramStart"/>
      <w:r w:rsidR="0035723E" w:rsidRPr="0002273D">
        <w:rPr>
          <w:color w:val="000000" w:themeColor="text1"/>
          <w:sz w:val="20"/>
          <w:szCs w:val="20"/>
        </w:rPr>
        <w:t>anybody</w:t>
      </w:r>
      <w:r w:rsidR="005C2340" w:rsidRPr="0002273D">
        <w:rPr>
          <w:color w:val="000000" w:themeColor="text1"/>
          <w:sz w:val="20"/>
          <w:szCs w:val="20"/>
        </w:rPr>
        <w:t>‘</w:t>
      </w:r>
      <w:r w:rsidR="00ED44DA" w:rsidRPr="0002273D">
        <w:rPr>
          <w:color w:val="000000" w:themeColor="text1"/>
          <w:sz w:val="20"/>
          <w:szCs w:val="20"/>
        </w:rPr>
        <w:t xml:space="preserve"> </w:t>
      </w:r>
      <w:r w:rsidR="005C2340" w:rsidRPr="0002273D">
        <w:rPr>
          <w:color w:val="000000" w:themeColor="text1"/>
          <w:sz w:val="20"/>
          <w:szCs w:val="20"/>
        </w:rPr>
        <w:t>he</w:t>
      </w:r>
      <w:proofErr w:type="gramEnd"/>
      <w:r w:rsidR="00B1469F" w:rsidRPr="0002273D">
        <w:rPr>
          <w:color w:val="000000" w:themeColor="text1"/>
          <w:sz w:val="20"/>
          <w:szCs w:val="20"/>
        </w:rPr>
        <w:t xml:space="preserve"> ha</w:t>
      </w:r>
      <w:r w:rsidR="005C2340" w:rsidRPr="0002273D">
        <w:rPr>
          <w:color w:val="000000" w:themeColor="text1"/>
          <w:sz w:val="20"/>
          <w:szCs w:val="20"/>
        </w:rPr>
        <w:t>d</w:t>
      </w:r>
      <w:r w:rsidR="0035723E" w:rsidRPr="0002273D">
        <w:rPr>
          <w:color w:val="000000" w:themeColor="text1"/>
          <w:sz w:val="20"/>
          <w:szCs w:val="20"/>
        </w:rPr>
        <w:t xml:space="preserve"> ever seen. This idealised perspective of them shows how Doyle could only see the </w:t>
      </w:r>
      <w:r w:rsidR="00673569" w:rsidRPr="0002273D">
        <w:rPr>
          <w:color w:val="000000" w:themeColor="text1"/>
          <w:sz w:val="20"/>
          <w:szCs w:val="20"/>
        </w:rPr>
        <w:t xml:space="preserve">impressiveness of the surfers, </w:t>
      </w:r>
      <w:r w:rsidR="00473AD2" w:rsidRPr="0002273D">
        <w:rPr>
          <w:color w:val="000000" w:themeColor="text1"/>
          <w:sz w:val="20"/>
          <w:szCs w:val="20"/>
        </w:rPr>
        <w:t>and how he</w:t>
      </w:r>
      <w:r w:rsidR="00673569" w:rsidRPr="0002273D">
        <w:rPr>
          <w:color w:val="000000" w:themeColor="text1"/>
          <w:sz w:val="20"/>
          <w:szCs w:val="20"/>
        </w:rPr>
        <w:t xml:space="preserve"> exaggerates these features to make the surfers his idols.</w:t>
      </w:r>
      <w:r w:rsidR="0081720D" w:rsidRPr="0002273D">
        <w:rPr>
          <w:color w:val="000000" w:themeColor="text1"/>
          <w:sz w:val="20"/>
          <w:szCs w:val="20"/>
        </w:rPr>
        <w:t xml:space="preserve"> </w:t>
      </w:r>
      <w:r w:rsidR="00ED0206" w:rsidRPr="0002273D">
        <w:rPr>
          <w:color w:val="000000" w:themeColor="text1"/>
          <w:sz w:val="20"/>
          <w:szCs w:val="20"/>
        </w:rPr>
        <w:t xml:space="preserve">However, Bird </w:t>
      </w:r>
      <w:r w:rsidR="002C02BB" w:rsidRPr="0002273D">
        <w:rPr>
          <w:color w:val="000000" w:themeColor="text1"/>
          <w:sz w:val="20"/>
          <w:szCs w:val="20"/>
        </w:rPr>
        <w:t>see</w:t>
      </w:r>
      <w:r w:rsidR="005D0642" w:rsidRPr="0002273D">
        <w:rPr>
          <w:color w:val="000000" w:themeColor="text1"/>
          <w:sz w:val="20"/>
          <w:szCs w:val="20"/>
        </w:rPr>
        <w:t>s</w:t>
      </w:r>
      <w:r w:rsidR="00C6314B" w:rsidRPr="0002273D">
        <w:rPr>
          <w:color w:val="000000" w:themeColor="text1"/>
          <w:sz w:val="20"/>
          <w:szCs w:val="20"/>
        </w:rPr>
        <w:t xml:space="preserve"> that </w:t>
      </w:r>
      <w:r w:rsidR="002C1548" w:rsidRPr="0002273D">
        <w:rPr>
          <w:color w:val="000000" w:themeColor="text1"/>
          <w:sz w:val="20"/>
          <w:szCs w:val="20"/>
        </w:rPr>
        <w:t xml:space="preserve">not all succeed </w:t>
      </w:r>
      <w:r w:rsidR="00C644BD" w:rsidRPr="0002273D">
        <w:rPr>
          <w:color w:val="000000" w:themeColor="text1"/>
          <w:sz w:val="20"/>
          <w:szCs w:val="20"/>
        </w:rPr>
        <w:t>in the sport,</w:t>
      </w:r>
      <w:r w:rsidR="002B770E" w:rsidRPr="0002273D">
        <w:rPr>
          <w:color w:val="000000" w:themeColor="text1"/>
          <w:sz w:val="20"/>
          <w:szCs w:val="20"/>
        </w:rPr>
        <w:t xml:space="preserve"> and those who do, do so by ‘immense nerve’ and not </w:t>
      </w:r>
      <w:r w:rsidR="007E2709" w:rsidRPr="0002273D">
        <w:rPr>
          <w:color w:val="000000" w:themeColor="text1"/>
          <w:sz w:val="20"/>
          <w:szCs w:val="20"/>
        </w:rPr>
        <w:t>innately.</w:t>
      </w:r>
      <w:r w:rsidR="00B517EB" w:rsidRPr="0002273D">
        <w:rPr>
          <w:color w:val="000000" w:themeColor="text1"/>
          <w:sz w:val="20"/>
          <w:szCs w:val="20"/>
        </w:rPr>
        <w:t xml:space="preserve"> She sees how many </w:t>
      </w:r>
      <w:r w:rsidR="00EB181B" w:rsidRPr="0002273D">
        <w:rPr>
          <w:color w:val="000000" w:themeColor="text1"/>
          <w:sz w:val="20"/>
          <w:szCs w:val="20"/>
        </w:rPr>
        <w:t>‘of the less experts failed’</w:t>
      </w:r>
      <w:r w:rsidR="00E12129" w:rsidRPr="0002273D">
        <w:rPr>
          <w:color w:val="000000" w:themeColor="text1"/>
          <w:sz w:val="20"/>
          <w:szCs w:val="20"/>
        </w:rPr>
        <w:t xml:space="preserve">, and describes </w:t>
      </w:r>
      <w:r w:rsidR="00146EB1" w:rsidRPr="0002273D">
        <w:rPr>
          <w:color w:val="000000" w:themeColor="text1"/>
          <w:sz w:val="20"/>
          <w:szCs w:val="20"/>
        </w:rPr>
        <w:t xml:space="preserve">the experts as ‘athletes’, illustrating that it is with skill and </w:t>
      </w:r>
      <w:r w:rsidR="00CF4B4C" w:rsidRPr="0002273D">
        <w:rPr>
          <w:color w:val="000000" w:themeColor="text1"/>
          <w:sz w:val="20"/>
          <w:szCs w:val="20"/>
        </w:rPr>
        <w:t>hard work</w:t>
      </w:r>
      <w:r w:rsidR="00146EB1" w:rsidRPr="0002273D">
        <w:rPr>
          <w:color w:val="000000" w:themeColor="text1"/>
          <w:sz w:val="20"/>
          <w:szCs w:val="20"/>
        </w:rPr>
        <w:t xml:space="preserve"> that they got to </w:t>
      </w:r>
      <w:r w:rsidR="00CF4B4C" w:rsidRPr="0002273D">
        <w:rPr>
          <w:color w:val="000000" w:themeColor="text1"/>
          <w:sz w:val="20"/>
          <w:szCs w:val="20"/>
        </w:rPr>
        <w:t>that point. Perhaps</w:t>
      </w:r>
      <w:r w:rsidR="00C644BD" w:rsidRPr="0002273D">
        <w:rPr>
          <w:color w:val="000000" w:themeColor="text1"/>
          <w:sz w:val="20"/>
          <w:szCs w:val="20"/>
        </w:rPr>
        <w:t xml:space="preserve"> she admires</w:t>
      </w:r>
      <w:r w:rsidR="005D0642" w:rsidRPr="0002273D">
        <w:rPr>
          <w:color w:val="000000" w:themeColor="text1"/>
          <w:sz w:val="20"/>
          <w:szCs w:val="20"/>
        </w:rPr>
        <w:t xml:space="preserve"> </w:t>
      </w:r>
      <w:r w:rsidR="00C57A3D" w:rsidRPr="0002273D">
        <w:rPr>
          <w:color w:val="000000" w:themeColor="text1"/>
          <w:sz w:val="20"/>
          <w:szCs w:val="20"/>
        </w:rPr>
        <w:t>the ‘great art’ itself</w:t>
      </w:r>
      <w:r w:rsidR="00CF4B4C" w:rsidRPr="0002273D">
        <w:rPr>
          <w:color w:val="000000" w:themeColor="text1"/>
          <w:sz w:val="20"/>
          <w:szCs w:val="20"/>
        </w:rPr>
        <w:t xml:space="preserve"> rather than the surfers</w:t>
      </w:r>
      <w:r w:rsidR="00C644BD" w:rsidRPr="0002273D">
        <w:rPr>
          <w:color w:val="000000" w:themeColor="text1"/>
          <w:sz w:val="20"/>
          <w:szCs w:val="20"/>
        </w:rPr>
        <w:t>.</w:t>
      </w:r>
    </w:p>
    <w:sectPr w:rsidR="00652815" w:rsidRPr="005D6533" w:rsidSect="00F3058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ED976" w14:textId="77777777" w:rsidR="00DE4F75" w:rsidRDefault="00DE4F75" w:rsidP="003D1515">
      <w:pPr>
        <w:spacing w:after="0" w:line="240" w:lineRule="auto"/>
      </w:pPr>
      <w:r>
        <w:separator/>
      </w:r>
    </w:p>
  </w:endnote>
  <w:endnote w:type="continuationSeparator" w:id="0">
    <w:p w14:paraId="783D87AC" w14:textId="77777777" w:rsidR="00DE4F75" w:rsidRDefault="00DE4F75" w:rsidP="003D1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C65A7" w14:textId="77777777" w:rsidR="00DE4F75" w:rsidRDefault="00DE4F75" w:rsidP="003D1515">
      <w:pPr>
        <w:spacing w:after="0" w:line="240" w:lineRule="auto"/>
      </w:pPr>
      <w:r>
        <w:separator/>
      </w:r>
    </w:p>
  </w:footnote>
  <w:footnote w:type="continuationSeparator" w:id="0">
    <w:p w14:paraId="195E4175" w14:textId="77777777" w:rsidR="00DE4F75" w:rsidRDefault="00DE4F75" w:rsidP="003D15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E49CC"/>
    <w:multiLevelType w:val="hybridMultilevel"/>
    <w:tmpl w:val="A1F47828"/>
    <w:lvl w:ilvl="0" w:tplc="BF16678A">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E91F96"/>
    <w:multiLevelType w:val="hybridMultilevel"/>
    <w:tmpl w:val="E488C0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D70C12"/>
    <w:multiLevelType w:val="hybridMultilevel"/>
    <w:tmpl w:val="5E2C29D6"/>
    <w:lvl w:ilvl="0" w:tplc="7C9610B0">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E379F1"/>
    <w:multiLevelType w:val="hybridMultilevel"/>
    <w:tmpl w:val="D870C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7A0A8D"/>
    <w:multiLevelType w:val="hybridMultilevel"/>
    <w:tmpl w:val="605E7890"/>
    <w:lvl w:ilvl="0" w:tplc="05CA787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DC437F"/>
    <w:multiLevelType w:val="hybridMultilevel"/>
    <w:tmpl w:val="2CA87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8C758F"/>
    <w:multiLevelType w:val="hybridMultilevel"/>
    <w:tmpl w:val="E48C8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C81ACD"/>
    <w:multiLevelType w:val="hybridMultilevel"/>
    <w:tmpl w:val="33BC0CF0"/>
    <w:lvl w:ilvl="0" w:tplc="BC84C938">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6385762">
    <w:abstractNumId w:val="5"/>
  </w:num>
  <w:num w:numId="2" w16cid:durableId="1678117756">
    <w:abstractNumId w:val="7"/>
  </w:num>
  <w:num w:numId="3" w16cid:durableId="1928079773">
    <w:abstractNumId w:val="2"/>
  </w:num>
  <w:num w:numId="4" w16cid:durableId="665405743">
    <w:abstractNumId w:val="0"/>
  </w:num>
  <w:num w:numId="5" w16cid:durableId="1056319662">
    <w:abstractNumId w:val="1"/>
  </w:num>
  <w:num w:numId="6" w16cid:durableId="1571887937">
    <w:abstractNumId w:val="6"/>
  </w:num>
  <w:num w:numId="7" w16cid:durableId="1617830174">
    <w:abstractNumId w:val="3"/>
  </w:num>
  <w:num w:numId="8" w16cid:durableId="806358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585"/>
    <w:rsid w:val="00003ED6"/>
    <w:rsid w:val="000054E4"/>
    <w:rsid w:val="00017E66"/>
    <w:rsid w:val="0002273D"/>
    <w:rsid w:val="00024920"/>
    <w:rsid w:val="000263C9"/>
    <w:rsid w:val="00027467"/>
    <w:rsid w:val="00027836"/>
    <w:rsid w:val="00030989"/>
    <w:rsid w:val="0003113F"/>
    <w:rsid w:val="0003270B"/>
    <w:rsid w:val="0003449E"/>
    <w:rsid w:val="00035431"/>
    <w:rsid w:val="00045019"/>
    <w:rsid w:val="00045745"/>
    <w:rsid w:val="00045890"/>
    <w:rsid w:val="00050EC9"/>
    <w:rsid w:val="0005479E"/>
    <w:rsid w:val="000569B4"/>
    <w:rsid w:val="00057D5F"/>
    <w:rsid w:val="00060AA5"/>
    <w:rsid w:val="0006139D"/>
    <w:rsid w:val="00061989"/>
    <w:rsid w:val="00063DA9"/>
    <w:rsid w:val="00066093"/>
    <w:rsid w:val="00067D22"/>
    <w:rsid w:val="0007021B"/>
    <w:rsid w:val="00083763"/>
    <w:rsid w:val="00085B84"/>
    <w:rsid w:val="00085FFE"/>
    <w:rsid w:val="00087CA3"/>
    <w:rsid w:val="00093C25"/>
    <w:rsid w:val="00093FC9"/>
    <w:rsid w:val="00095FEB"/>
    <w:rsid w:val="000A0F29"/>
    <w:rsid w:val="000A31F4"/>
    <w:rsid w:val="000C6AE8"/>
    <w:rsid w:val="000D1FCD"/>
    <w:rsid w:val="000D37D3"/>
    <w:rsid w:val="000D45FD"/>
    <w:rsid w:val="000E4580"/>
    <w:rsid w:val="000E521D"/>
    <w:rsid w:val="000E6D18"/>
    <w:rsid w:val="000F0CF7"/>
    <w:rsid w:val="000F0DCA"/>
    <w:rsid w:val="000F11F3"/>
    <w:rsid w:val="000F238D"/>
    <w:rsid w:val="0010516C"/>
    <w:rsid w:val="00106917"/>
    <w:rsid w:val="001079BC"/>
    <w:rsid w:val="001129B1"/>
    <w:rsid w:val="00116705"/>
    <w:rsid w:val="00122923"/>
    <w:rsid w:val="0012367B"/>
    <w:rsid w:val="00124304"/>
    <w:rsid w:val="00126F3A"/>
    <w:rsid w:val="00134513"/>
    <w:rsid w:val="00134A18"/>
    <w:rsid w:val="00140436"/>
    <w:rsid w:val="00146B6C"/>
    <w:rsid w:val="00146EB1"/>
    <w:rsid w:val="00151D2A"/>
    <w:rsid w:val="00152B8C"/>
    <w:rsid w:val="0015417F"/>
    <w:rsid w:val="00154D5A"/>
    <w:rsid w:val="001573B8"/>
    <w:rsid w:val="00160096"/>
    <w:rsid w:val="00164FF8"/>
    <w:rsid w:val="0016639E"/>
    <w:rsid w:val="0016781A"/>
    <w:rsid w:val="00170A69"/>
    <w:rsid w:val="00172535"/>
    <w:rsid w:val="0017438E"/>
    <w:rsid w:val="00185774"/>
    <w:rsid w:val="00186D5A"/>
    <w:rsid w:val="001902C7"/>
    <w:rsid w:val="00191969"/>
    <w:rsid w:val="00194275"/>
    <w:rsid w:val="001959C9"/>
    <w:rsid w:val="00196267"/>
    <w:rsid w:val="00197B30"/>
    <w:rsid w:val="001A01A9"/>
    <w:rsid w:val="001A76D4"/>
    <w:rsid w:val="001A7B45"/>
    <w:rsid w:val="001C4144"/>
    <w:rsid w:val="001D0160"/>
    <w:rsid w:val="001D2F44"/>
    <w:rsid w:val="001E3337"/>
    <w:rsid w:val="001E5C21"/>
    <w:rsid w:val="001F2272"/>
    <w:rsid w:val="00204147"/>
    <w:rsid w:val="002052A9"/>
    <w:rsid w:val="002052B2"/>
    <w:rsid w:val="002102B7"/>
    <w:rsid w:val="00214D3A"/>
    <w:rsid w:val="002156ED"/>
    <w:rsid w:val="002169D3"/>
    <w:rsid w:val="002214D9"/>
    <w:rsid w:val="0023054D"/>
    <w:rsid w:val="00230D5A"/>
    <w:rsid w:val="002329D2"/>
    <w:rsid w:val="00232BDC"/>
    <w:rsid w:val="00234D24"/>
    <w:rsid w:val="0023767B"/>
    <w:rsid w:val="002401F0"/>
    <w:rsid w:val="002403E6"/>
    <w:rsid w:val="00240B40"/>
    <w:rsid w:val="00244112"/>
    <w:rsid w:val="002561A9"/>
    <w:rsid w:val="0025768D"/>
    <w:rsid w:val="0026421D"/>
    <w:rsid w:val="0026431B"/>
    <w:rsid w:val="00267333"/>
    <w:rsid w:val="00271E6C"/>
    <w:rsid w:val="002736E8"/>
    <w:rsid w:val="00277CA2"/>
    <w:rsid w:val="00277DF0"/>
    <w:rsid w:val="00281A24"/>
    <w:rsid w:val="002855BC"/>
    <w:rsid w:val="00285AF3"/>
    <w:rsid w:val="00296D4F"/>
    <w:rsid w:val="00297815"/>
    <w:rsid w:val="002A198C"/>
    <w:rsid w:val="002A2109"/>
    <w:rsid w:val="002B552C"/>
    <w:rsid w:val="002B61F3"/>
    <w:rsid w:val="002B6DCA"/>
    <w:rsid w:val="002B770E"/>
    <w:rsid w:val="002C02BB"/>
    <w:rsid w:val="002C1548"/>
    <w:rsid w:val="002C7C05"/>
    <w:rsid w:val="002D3EC3"/>
    <w:rsid w:val="002D6610"/>
    <w:rsid w:val="002D7813"/>
    <w:rsid w:val="002E001A"/>
    <w:rsid w:val="002E09F6"/>
    <w:rsid w:val="002E50CF"/>
    <w:rsid w:val="002E7347"/>
    <w:rsid w:val="002F332E"/>
    <w:rsid w:val="002F460F"/>
    <w:rsid w:val="002F5E60"/>
    <w:rsid w:val="0030199D"/>
    <w:rsid w:val="00302E43"/>
    <w:rsid w:val="003107AC"/>
    <w:rsid w:val="00311E23"/>
    <w:rsid w:val="00312F0C"/>
    <w:rsid w:val="00313726"/>
    <w:rsid w:val="00314083"/>
    <w:rsid w:val="003160FD"/>
    <w:rsid w:val="00317411"/>
    <w:rsid w:val="003242BE"/>
    <w:rsid w:val="0033668E"/>
    <w:rsid w:val="00341010"/>
    <w:rsid w:val="00341022"/>
    <w:rsid w:val="0034397B"/>
    <w:rsid w:val="003508B1"/>
    <w:rsid w:val="003510AE"/>
    <w:rsid w:val="003518C4"/>
    <w:rsid w:val="00353269"/>
    <w:rsid w:val="0035723E"/>
    <w:rsid w:val="00370909"/>
    <w:rsid w:val="00371021"/>
    <w:rsid w:val="00372FEC"/>
    <w:rsid w:val="00374468"/>
    <w:rsid w:val="00374791"/>
    <w:rsid w:val="00375F25"/>
    <w:rsid w:val="003A1B3A"/>
    <w:rsid w:val="003A2438"/>
    <w:rsid w:val="003A25D4"/>
    <w:rsid w:val="003A2917"/>
    <w:rsid w:val="003B1525"/>
    <w:rsid w:val="003B6253"/>
    <w:rsid w:val="003B760B"/>
    <w:rsid w:val="003C1CF8"/>
    <w:rsid w:val="003C4302"/>
    <w:rsid w:val="003C6823"/>
    <w:rsid w:val="003D1515"/>
    <w:rsid w:val="003D1A9B"/>
    <w:rsid w:val="003D1ABF"/>
    <w:rsid w:val="003D58F8"/>
    <w:rsid w:val="003E4067"/>
    <w:rsid w:val="003E6C1B"/>
    <w:rsid w:val="003F17F3"/>
    <w:rsid w:val="003F592E"/>
    <w:rsid w:val="0040002C"/>
    <w:rsid w:val="004135E6"/>
    <w:rsid w:val="00417D7A"/>
    <w:rsid w:val="00420047"/>
    <w:rsid w:val="00423EAA"/>
    <w:rsid w:val="004263E2"/>
    <w:rsid w:val="0043018C"/>
    <w:rsid w:val="00430693"/>
    <w:rsid w:val="004413C0"/>
    <w:rsid w:val="00451A1B"/>
    <w:rsid w:val="00455D18"/>
    <w:rsid w:val="004566D0"/>
    <w:rsid w:val="00461153"/>
    <w:rsid w:val="004615A9"/>
    <w:rsid w:val="00461787"/>
    <w:rsid w:val="004621A8"/>
    <w:rsid w:val="004626FE"/>
    <w:rsid w:val="00464087"/>
    <w:rsid w:val="00473AD2"/>
    <w:rsid w:val="004749B8"/>
    <w:rsid w:val="00480629"/>
    <w:rsid w:val="00480B2A"/>
    <w:rsid w:val="004834A7"/>
    <w:rsid w:val="00483E60"/>
    <w:rsid w:val="00484874"/>
    <w:rsid w:val="00487D18"/>
    <w:rsid w:val="0049330B"/>
    <w:rsid w:val="00495311"/>
    <w:rsid w:val="004A64C2"/>
    <w:rsid w:val="004B6663"/>
    <w:rsid w:val="004B6B64"/>
    <w:rsid w:val="004C036B"/>
    <w:rsid w:val="004C34E2"/>
    <w:rsid w:val="004C5525"/>
    <w:rsid w:val="004C7380"/>
    <w:rsid w:val="004D15D7"/>
    <w:rsid w:val="004D16A2"/>
    <w:rsid w:val="004D3AFA"/>
    <w:rsid w:val="004D530B"/>
    <w:rsid w:val="004D54F0"/>
    <w:rsid w:val="004D76A4"/>
    <w:rsid w:val="004E34CC"/>
    <w:rsid w:val="004E40D4"/>
    <w:rsid w:val="004F2C5B"/>
    <w:rsid w:val="00500B34"/>
    <w:rsid w:val="005028A2"/>
    <w:rsid w:val="00505289"/>
    <w:rsid w:val="00505A57"/>
    <w:rsid w:val="00514094"/>
    <w:rsid w:val="005142AC"/>
    <w:rsid w:val="0051525D"/>
    <w:rsid w:val="00515C27"/>
    <w:rsid w:val="00516553"/>
    <w:rsid w:val="00516607"/>
    <w:rsid w:val="00516D78"/>
    <w:rsid w:val="0052359C"/>
    <w:rsid w:val="00526BD9"/>
    <w:rsid w:val="00531966"/>
    <w:rsid w:val="00532B1C"/>
    <w:rsid w:val="00534047"/>
    <w:rsid w:val="00540225"/>
    <w:rsid w:val="00544261"/>
    <w:rsid w:val="00544622"/>
    <w:rsid w:val="00544832"/>
    <w:rsid w:val="00546D09"/>
    <w:rsid w:val="00547656"/>
    <w:rsid w:val="005478D6"/>
    <w:rsid w:val="005478FD"/>
    <w:rsid w:val="00547F43"/>
    <w:rsid w:val="00560279"/>
    <w:rsid w:val="005625FA"/>
    <w:rsid w:val="00562EA8"/>
    <w:rsid w:val="00567E31"/>
    <w:rsid w:val="00567FB2"/>
    <w:rsid w:val="00573FBA"/>
    <w:rsid w:val="00574103"/>
    <w:rsid w:val="00583C7D"/>
    <w:rsid w:val="00584326"/>
    <w:rsid w:val="005902E2"/>
    <w:rsid w:val="00593B14"/>
    <w:rsid w:val="005944E9"/>
    <w:rsid w:val="00597583"/>
    <w:rsid w:val="005A01BA"/>
    <w:rsid w:val="005A302A"/>
    <w:rsid w:val="005A70A0"/>
    <w:rsid w:val="005A784C"/>
    <w:rsid w:val="005A7A8C"/>
    <w:rsid w:val="005A7BEA"/>
    <w:rsid w:val="005A7F31"/>
    <w:rsid w:val="005B17B5"/>
    <w:rsid w:val="005B17E8"/>
    <w:rsid w:val="005B2FDF"/>
    <w:rsid w:val="005B35EB"/>
    <w:rsid w:val="005B7D88"/>
    <w:rsid w:val="005C2340"/>
    <w:rsid w:val="005D0642"/>
    <w:rsid w:val="005D6533"/>
    <w:rsid w:val="005E0D2F"/>
    <w:rsid w:val="005E1225"/>
    <w:rsid w:val="005E5EE9"/>
    <w:rsid w:val="005E5F3C"/>
    <w:rsid w:val="005E755B"/>
    <w:rsid w:val="005F09E1"/>
    <w:rsid w:val="005F0C06"/>
    <w:rsid w:val="005F4462"/>
    <w:rsid w:val="00603106"/>
    <w:rsid w:val="00605BAE"/>
    <w:rsid w:val="00611DA4"/>
    <w:rsid w:val="00614921"/>
    <w:rsid w:val="00615EA1"/>
    <w:rsid w:val="006243B3"/>
    <w:rsid w:val="00626D6B"/>
    <w:rsid w:val="006276EF"/>
    <w:rsid w:val="006317BA"/>
    <w:rsid w:val="006329FF"/>
    <w:rsid w:val="006330F4"/>
    <w:rsid w:val="0063334B"/>
    <w:rsid w:val="00640052"/>
    <w:rsid w:val="0064359C"/>
    <w:rsid w:val="00651363"/>
    <w:rsid w:val="00652815"/>
    <w:rsid w:val="00652836"/>
    <w:rsid w:val="00657BAF"/>
    <w:rsid w:val="006611D9"/>
    <w:rsid w:val="006720ED"/>
    <w:rsid w:val="00673569"/>
    <w:rsid w:val="00674B3D"/>
    <w:rsid w:val="00676AA0"/>
    <w:rsid w:val="00680F91"/>
    <w:rsid w:val="00681782"/>
    <w:rsid w:val="006958F7"/>
    <w:rsid w:val="006A0888"/>
    <w:rsid w:val="006B23BC"/>
    <w:rsid w:val="006B566E"/>
    <w:rsid w:val="006B7187"/>
    <w:rsid w:val="006B7D3E"/>
    <w:rsid w:val="006C0415"/>
    <w:rsid w:val="006C21AA"/>
    <w:rsid w:val="006C2E97"/>
    <w:rsid w:val="006C4899"/>
    <w:rsid w:val="006C7CA4"/>
    <w:rsid w:val="006D0AED"/>
    <w:rsid w:val="006D0E2F"/>
    <w:rsid w:val="006D3910"/>
    <w:rsid w:val="006E6C13"/>
    <w:rsid w:val="006E7BDF"/>
    <w:rsid w:val="006F46D1"/>
    <w:rsid w:val="006F7C9C"/>
    <w:rsid w:val="00701FDB"/>
    <w:rsid w:val="0070468F"/>
    <w:rsid w:val="00705290"/>
    <w:rsid w:val="00706874"/>
    <w:rsid w:val="00707FAF"/>
    <w:rsid w:val="00710B94"/>
    <w:rsid w:val="00712976"/>
    <w:rsid w:val="00722070"/>
    <w:rsid w:val="00723802"/>
    <w:rsid w:val="007242C8"/>
    <w:rsid w:val="007268D0"/>
    <w:rsid w:val="00733AF4"/>
    <w:rsid w:val="00736CAF"/>
    <w:rsid w:val="007414D9"/>
    <w:rsid w:val="007426E8"/>
    <w:rsid w:val="00747366"/>
    <w:rsid w:val="00753125"/>
    <w:rsid w:val="007552A2"/>
    <w:rsid w:val="00756AA1"/>
    <w:rsid w:val="007647F1"/>
    <w:rsid w:val="00764BA9"/>
    <w:rsid w:val="00766ED5"/>
    <w:rsid w:val="00771EA5"/>
    <w:rsid w:val="007764E4"/>
    <w:rsid w:val="0078044C"/>
    <w:rsid w:val="0078497D"/>
    <w:rsid w:val="00785353"/>
    <w:rsid w:val="007879AA"/>
    <w:rsid w:val="00791307"/>
    <w:rsid w:val="00791AD3"/>
    <w:rsid w:val="007970F2"/>
    <w:rsid w:val="007A40F8"/>
    <w:rsid w:val="007A546B"/>
    <w:rsid w:val="007C2541"/>
    <w:rsid w:val="007C2C2B"/>
    <w:rsid w:val="007C7615"/>
    <w:rsid w:val="007C7777"/>
    <w:rsid w:val="007D2BE1"/>
    <w:rsid w:val="007D2C37"/>
    <w:rsid w:val="007D2F1D"/>
    <w:rsid w:val="007D5876"/>
    <w:rsid w:val="007E1FF2"/>
    <w:rsid w:val="007E2709"/>
    <w:rsid w:val="007E47CD"/>
    <w:rsid w:val="007E4D49"/>
    <w:rsid w:val="007E4E0E"/>
    <w:rsid w:val="0080047D"/>
    <w:rsid w:val="00804E43"/>
    <w:rsid w:val="008074A6"/>
    <w:rsid w:val="00811ECB"/>
    <w:rsid w:val="00812B40"/>
    <w:rsid w:val="0081519E"/>
    <w:rsid w:val="00816B64"/>
    <w:rsid w:val="0081720D"/>
    <w:rsid w:val="00825305"/>
    <w:rsid w:val="008255D6"/>
    <w:rsid w:val="00825821"/>
    <w:rsid w:val="008313C7"/>
    <w:rsid w:val="0083551B"/>
    <w:rsid w:val="00837085"/>
    <w:rsid w:val="00841A76"/>
    <w:rsid w:val="008420E6"/>
    <w:rsid w:val="00842225"/>
    <w:rsid w:val="008454E9"/>
    <w:rsid w:val="00854DDE"/>
    <w:rsid w:val="008646CA"/>
    <w:rsid w:val="00873078"/>
    <w:rsid w:val="008756DF"/>
    <w:rsid w:val="00885AE4"/>
    <w:rsid w:val="00890A22"/>
    <w:rsid w:val="00896612"/>
    <w:rsid w:val="008A1CA3"/>
    <w:rsid w:val="008A2F27"/>
    <w:rsid w:val="008A327B"/>
    <w:rsid w:val="008B0760"/>
    <w:rsid w:val="008B11AD"/>
    <w:rsid w:val="008B2C43"/>
    <w:rsid w:val="008B30EB"/>
    <w:rsid w:val="008B3A10"/>
    <w:rsid w:val="008B4D2F"/>
    <w:rsid w:val="008B7297"/>
    <w:rsid w:val="008C3675"/>
    <w:rsid w:val="008D0857"/>
    <w:rsid w:val="008D0D93"/>
    <w:rsid w:val="008D3A61"/>
    <w:rsid w:val="008D7AC8"/>
    <w:rsid w:val="008E2A14"/>
    <w:rsid w:val="008E4962"/>
    <w:rsid w:val="008E6ADF"/>
    <w:rsid w:val="008E756A"/>
    <w:rsid w:val="008F0953"/>
    <w:rsid w:val="008F0CDB"/>
    <w:rsid w:val="008F3AED"/>
    <w:rsid w:val="00902C20"/>
    <w:rsid w:val="00903A32"/>
    <w:rsid w:val="00903E3A"/>
    <w:rsid w:val="00903FC5"/>
    <w:rsid w:val="00907769"/>
    <w:rsid w:val="009314AF"/>
    <w:rsid w:val="00935A56"/>
    <w:rsid w:val="00936D2C"/>
    <w:rsid w:val="0094121A"/>
    <w:rsid w:val="00941C46"/>
    <w:rsid w:val="00944818"/>
    <w:rsid w:val="00951847"/>
    <w:rsid w:val="00960187"/>
    <w:rsid w:val="00963C93"/>
    <w:rsid w:val="00970F6A"/>
    <w:rsid w:val="00972A39"/>
    <w:rsid w:val="00972B67"/>
    <w:rsid w:val="0097591B"/>
    <w:rsid w:val="00977AE9"/>
    <w:rsid w:val="00984044"/>
    <w:rsid w:val="00985112"/>
    <w:rsid w:val="00986110"/>
    <w:rsid w:val="009862B7"/>
    <w:rsid w:val="009879C7"/>
    <w:rsid w:val="0099216F"/>
    <w:rsid w:val="00993C0B"/>
    <w:rsid w:val="00995B59"/>
    <w:rsid w:val="00997BBE"/>
    <w:rsid w:val="009A11D4"/>
    <w:rsid w:val="009A2FE9"/>
    <w:rsid w:val="009A3F3F"/>
    <w:rsid w:val="009A61A4"/>
    <w:rsid w:val="009A7477"/>
    <w:rsid w:val="009B164B"/>
    <w:rsid w:val="009B21D5"/>
    <w:rsid w:val="009C0A40"/>
    <w:rsid w:val="009C36FF"/>
    <w:rsid w:val="009C4003"/>
    <w:rsid w:val="009C6125"/>
    <w:rsid w:val="009C74B2"/>
    <w:rsid w:val="009D1E9D"/>
    <w:rsid w:val="009D2CA2"/>
    <w:rsid w:val="009D2F10"/>
    <w:rsid w:val="009D368E"/>
    <w:rsid w:val="009D5288"/>
    <w:rsid w:val="009D549E"/>
    <w:rsid w:val="009D6783"/>
    <w:rsid w:val="009D6F83"/>
    <w:rsid w:val="009E04D0"/>
    <w:rsid w:val="009E116B"/>
    <w:rsid w:val="009E1FAB"/>
    <w:rsid w:val="009E5890"/>
    <w:rsid w:val="009E5BF6"/>
    <w:rsid w:val="009F0782"/>
    <w:rsid w:val="009F3C32"/>
    <w:rsid w:val="009F4946"/>
    <w:rsid w:val="009F5A19"/>
    <w:rsid w:val="009F637A"/>
    <w:rsid w:val="00A03074"/>
    <w:rsid w:val="00A10896"/>
    <w:rsid w:val="00A11F7A"/>
    <w:rsid w:val="00A203E1"/>
    <w:rsid w:val="00A22CCC"/>
    <w:rsid w:val="00A22DC5"/>
    <w:rsid w:val="00A352B6"/>
    <w:rsid w:val="00A37437"/>
    <w:rsid w:val="00A40616"/>
    <w:rsid w:val="00A41166"/>
    <w:rsid w:val="00A44BC3"/>
    <w:rsid w:val="00A52C40"/>
    <w:rsid w:val="00A55424"/>
    <w:rsid w:val="00A56CB1"/>
    <w:rsid w:val="00A57DE6"/>
    <w:rsid w:val="00A60C6C"/>
    <w:rsid w:val="00A612D2"/>
    <w:rsid w:val="00A67C68"/>
    <w:rsid w:val="00A72E4F"/>
    <w:rsid w:val="00A74F36"/>
    <w:rsid w:val="00A82302"/>
    <w:rsid w:val="00A84739"/>
    <w:rsid w:val="00A914FD"/>
    <w:rsid w:val="00A965A5"/>
    <w:rsid w:val="00A969F7"/>
    <w:rsid w:val="00AA1D4D"/>
    <w:rsid w:val="00AA2997"/>
    <w:rsid w:val="00AB1B1C"/>
    <w:rsid w:val="00AB3124"/>
    <w:rsid w:val="00AB3354"/>
    <w:rsid w:val="00AB47B4"/>
    <w:rsid w:val="00AB4B2B"/>
    <w:rsid w:val="00AC172E"/>
    <w:rsid w:val="00AC3306"/>
    <w:rsid w:val="00AC5B13"/>
    <w:rsid w:val="00AD07FF"/>
    <w:rsid w:val="00AD2531"/>
    <w:rsid w:val="00AD274A"/>
    <w:rsid w:val="00AD28B0"/>
    <w:rsid w:val="00AD3AF5"/>
    <w:rsid w:val="00AD4832"/>
    <w:rsid w:val="00AD54DE"/>
    <w:rsid w:val="00AD5778"/>
    <w:rsid w:val="00AE0323"/>
    <w:rsid w:val="00AE0A01"/>
    <w:rsid w:val="00AE19F2"/>
    <w:rsid w:val="00AE313C"/>
    <w:rsid w:val="00AE5BA2"/>
    <w:rsid w:val="00AE731E"/>
    <w:rsid w:val="00AF0DCF"/>
    <w:rsid w:val="00AF6FEA"/>
    <w:rsid w:val="00B0283F"/>
    <w:rsid w:val="00B053BC"/>
    <w:rsid w:val="00B0575F"/>
    <w:rsid w:val="00B0792C"/>
    <w:rsid w:val="00B1182E"/>
    <w:rsid w:val="00B1469F"/>
    <w:rsid w:val="00B213E3"/>
    <w:rsid w:val="00B26372"/>
    <w:rsid w:val="00B36938"/>
    <w:rsid w:val="00B51186"/>
    <w:rsid w:val="00B517EB"/>
    <w:rsid w:val="00B553C1"/>
    <w:rsid w:val="00B5739E"/>
    <w:rsid w:val="00B63D4D"/>
    <w:rsid w:val="00B63EA7"/>
    <w:rsid w:val="00B678B9"/>
    <w:rsid w:val="00B67DAE"/>
    <w:rsid w:val="00B715C4"/>
    <w:rsid w:val="00B75962"/>
    <w:rsid w:val="00B76836"/>
    <w:rsid w:val="00B90A9E"/>
    <w:rsid w:val="00B92E82"/>
    <w:rsid w:val="00BA0629"/>
    <w:rsid w:val="00BA13E6"/>
    <w:rsid w:val="00BA7FD7"/>
    <w:rsid w:val="00BB15C2"/>
    <w:rsid w:val="00BB1E22"/>
    <w:rsid w:val="00BB5BCA"/>
    <w:rsid w:val="00BB67A8"/>
    <w:rsid w:val="00BB7147"/>
    <w:rsid w:val="00BC1087"/>
    <w:rsid w:val="00BC12F7"/>
    <w:rsid w:val="00BC29DA"/>
    <w:rsid w:val="00BC69CB"/>
    <w:rsid w:val="00BC76B7"/>
    <w:rsid w:val="00BC78F2"/>
    <w:rsid w:val="00BD00B0"/>
    <w:rsid w:val="00BD26EF"/>
    <w:rsid w:val="00BD31F3"/>
    <w:rsid w:val="00BE1B8A"/>
    <w:rsid w:val="00BE3A2D"/>
    <w:rsid w:val="00BE4027"/>
    <w:rsid w:val="00BE66B2"/>
    <w:rsid w:val="00BE7146"/>
    <w:rsid w:val="00BF23D1"/>
    <w:rsid w:val="00BF4B30"/>
    <w:rsid w:val="00BF6AF0"/>
    <w:rsid w:val="00BF7927"/>
    <w:rsid w:val="00C04EAB"/>
    <w:rsid w:val="00C07028"/>
    <w:rsid w:val="00C07892"/>
    <w:rsid w:val="00C14871"/>
    <w:rsid w:val="00C14A20"/>
    <w:rsid w:val="00C2249C"/>
    <w:rsid w:val="00C24F3E"/>
    <w:rsid w:val="00C25F9D"/>
    <w:rsid w:val="00C2606F"/>
    <w:rsid w:val="00C27BA6"/>
    <w:rsid w:val="00C27D0C"/>
    <w:rsid w:val="00C307FA"/>
    <w:rsid w:val="00C33144"/>
    <w:rsid w:val="00C33DBB"/>
    <w:rsid w:val="00C36183"/>
    <w:rsid w:val="00C40691"/>
    <w:rsid w:val="00C411A1"/>
    <w:rsid w:val="00C45DD2"/>
    <w:rsid w:val="00C4713C"/>
    <w:rsid w:val="00C505B2"/>
    <w:rsid w:val="00C548A2"/>
    <w:rsid w:val="00C56906"/>
    <w:rsid w:val="00C56C2A"/>
    <w:rsid w:val="00C577F0"/>
    <w:rsid w:val="00C57A3D"/>
    <w:rsid w:val="00C57D98"/>
    <w:rsid w:val="00C6314B"/>
    <w:rsid w:val="00C64424"/>
    <w:rsid w:val="00C644BD"/>
    <w:rsid w:val="00C66F04"/>
    <w:rsid w:val="00C67BA2"/>
    <w:rsid w:val="00C82FB8"/>
    <w:rsid w:val="00C92F09"/>
    <w:rsid w:val="00C94759"/>
    <w:rsid w:val="00C94AD7"/>
    <w:rsid w:val="00CA687B"/>
    <w:rsid w:val="00CB3172"/>
    <w:rsid w:val="00CB669E"/>
    <w:rsid w:val="00CC16E9"/>
    <w:rsid w:val="00CC411F"/>
    <w:rsid w:val="00CC41A8"/>
    <w:rsid w:val="00CC4D90"/>
    <w:rsid w:val="00CC4E7F"/>
    <w:rsid w:val="00CC63C2"/>
    <w:rsid w:val="00CD0817"/>
    <w:rsid w:val="00CD09C4"/>
    <w:rsid w:val="00CD09F9"/>
    <w:rsid w:val="00CD156B"/>
    <w:rsid w:val="00CD29F1"/>
    <w:rsid w:val="00CE05DE"/>
    <w:rsid w:val="00CE1E50"/>
    <w:rsid w:val="00CE729A"/>
    <w:rsid w:val="00CF0132"/>
    <w:rsid w:val="00CF172B"/>
    <w:rsid w:val="00CF23D4"/>
    <w:rsid w:val="00CF24D8"/>
    <w:rsid w:val="00CF2962"/>
    <w:rsid w:val="00CF4B4C"/>
    <w:rsid w:val="00CF607C"/>
    <w:rsid w:val="00D05FF6"/>
    <w:rsid w:val="00D06FAF"/>
    <w:rsid w:val="00D102B2"/>
    <w:rsid w:val="00D154A4"/>
    <w:rsid w:val="00D30DBA"/>
    <w:rsid w:val="00D33865"/>
    <w:rsid w:val="00D35D23"/>
    <w:rsid w:val="00D4093E"/>
    <w:rsid w:val="00D53082"/>
    <w:rsid w:val="00D54B3E"/>
    <w:rsid w:val="00D63641"/>
    <w:rsid w:val="00D639D5"/>
    <w:rsid w:val="00D67849"/>
    <w:rsid w:val="00D84E42"/>
    <w:rsid w:val="00D8599D"/>
    <w:rsid w:val="00D86BCE"/>
    <w:rsid w:val="00D95774"/>
    <w:rsid w:val="00D95FD2"/>
    <w:rsid w:val="00DA513B"/>
    <w:rsid w:val="00DA65BD"/>
    <w:rsid w:val="00DA70C5"/>
    <w:rsid w:val="00DA79A3"/>
    <w:rsid w:val="00DB0844"/>
    <w:rsid w:val="00DB0C95"/>
    <w:rsid w:val="00DB115D"/>
    <w:rsid w:val="00DB24AC"/>
    <w:rsid w:val="00DC0F68"/>
    <w:rsid w:val="00DD2AB2"/>
    <w:rsid w:val="00DD38A7"/>
    <w:rsid w:val="00DD5326"/>
    <w:rsid w:val="00DD703D"/>
    <w:rsid w:val="00DE3434"/>
    <w:rsid w:val="00DE3BFA"/>
    <w:rsid w:val="00DE4F75"/>
    <w:rsid w:val="00DF3211"/>
    <w:rsid w:val="00DF59AC"/>
    <w:rsid w:val="00E003E2"/>
    <w:rsid w:val="00E021C8"/>
    <w:rsid w:val="00E045CA"/>
    <w:rsid w:val="00E06A81"/>
    <w:rsid w:val="00E06B0A"/>
    <w:rsid w:val="00E10CD3"/>
    <w:rsid w:val="00E12129"/>
    <w:rsid w:val="00E151F0"/>
    <w:rsid w:val="00E15432"/>
    <w:rsid w:val="00E15E8B"/>
    <w:rsid w:val="00E21B2B"/>
    <w:rsid w:val="00E2465F"/>
    <w:rsid w:val="00E30347"/>
    <w:rsid w:val="00E325E5"/>
    <w:rsid w:val="00E33515"/>
    <w:rsid w:val="00E3386A"/>
    <w:rsid w:val="00E35AB6"/>
    <w:rsid w:val="00E36DEB"/>
    <w:rsid w:val="00E410C9"/>
    <w:rsid w:val="00E433A1"/>
    <w:rsid w:val="00E43540"/>
    <w:rsid w:val="00E46DC0"/>
    <w:rsid w:val="00E51D70"/>
    <w:rsid w:val="00E525A0"/>
    <w:rsid w:val="00E5361A"/>
    <w:rsid w:val="00E541C2"/>
    <w:rsid w:val="00E54846"/>
    <w:rsid w:val="00E562AF"/>
    <w:rsid w:val="00E56D45"/>
    <w:rsid w:val="00E609BE"/>
    <w:rsid w:val="00E60E81"/>
    <w:rsid w:val="00E72CF6"/>
    <w:rsid w:val="00E72F24"/>
    <w:rsid w:val="00E75507"/>
    <w:rsid w:val="00E760B5"/>
    <w:rsid w:val="00E76D84"/>
    <w:rsid w:val="00E8443E"/>
    <w:rsid w:val="00E85E9B"/>
    <w:rsid w:val="00E90FD4"/>
    <w:rsid w:val="00E948CF"/>
    <w:rsid w:val="00E94C9A"/>
    <w:rsid w:val="00E94DB8"/>
    <w:rsid w:val="00E956EF"/>
    <w:rsid w:val="00EA147C"/>
    <w:rsid w:val="00EA4193"/>
    <w:rsid w:val="00EA642F"/>
    <w:rsid w:val="00EA6543"/>
    <w:rsid w:val="00EB181B"/>
    <w:rsid w:val="00EB23F5"/>
    <w:rsid w:val="00EC1D8B"/>
    <w:rsid w:val="00EC351F"/>
    <w:rsid w:val="00EC7162"/>
    <w:rsid w:val="00ED0206"/>
    <w:rsid w:val="00ED0341"/>
    <w:rsid w:val="00ED3180"/>
    <w:rsid w:val="00ED44DA"/>
    <w:rsid w:val="00ED6C0F"/>
    <w:rsid w:val="00ED797E"/>
    <w:rsid w:val="00EE4491"/>
    <w:rsid w:val="00EE5C7C"/>
    <w:rsid w:val="00EE6288"/>
    <w:rsid w:val="00EF2F73"/>
    <w:rsid w:val="00EF4299"/>
    <w:rsid w:val="00EF46DD"/>
    <w:rsid w:val="00EF5713"/>
    <w:rsid w:val="00F01CD7"/>
    <w:rsid w:val="00F04451"/>
    <w:rsid w:val="00F1032C"/>
    <w:rsid w:val="00F1274B"/>
    <w:rsid w:val="00F151AB"/>
    <w:rsid w:val="00F234F5"/>
    <w:rsid w:val="00F237E2"/>
    <w:rsid w:val="00F238BE"/>
    <w:rsid w:val="00F30585"/>
    <w:rsid w:val="00F419CE"/>
    <w:rsid w:val="00F431EF"/>
    <w:rsid w:val="00F45412"/>
    <w:rsid w:val="00F50F60"/>
    <w:rsid w:val="00F542C0"/>
    <w:rsid w:val="00F54F0D"/>
    <w:rsid w:val="00F611B9"/>
    <w:rsid w:val="00F61FA9"/>
    <w:rsid w:val="00F6610E"/>
    <w:rsid w:val="00F67367"/>
    <w:rsid w:val="00F745D9"/>
    <w:rsid w:val="00F75FA1"/>
    <w:rsid w:val="00F77A7A"/>
    <w:rsid w:val="00F82A2D"/>
    <w:rsid w:val="00F84611"/>
    <w:rsid w:val="00F87A35"/>
    <w:rsid w:val="00F93B8E"/>
    <w:rsid w:val="00FA0868"/>
    <w:rsid w:val="00FA0BF0"/>
    <w:rsid w:val="00FA0CD7"/>
    <w:rsid w:val="00FA1F73"/>
    <w:rsid w:val="00FB3F36"/>
    <w:rsid w:val="00FC3B6D"/>
    <w:rsid w:val="00FC4418"/>
    <w:rsid w:val="00FE4A21"/>
    <w:rsid w:val="00FE6966"/>
    <w:rsid w:val="00FF3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7FA79"/>
  <w15:chartTrackingRefBased/>
  <w15:docId w15:val="{AC1B0B7C-1B74-4C00-BAE3-38F4A273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7DF0"/>
    <w:rPr>
      <w:color w:val="0563C1" w:themeColor="hyperlink"/>
      <w:u w:val="single"/>
    </w:rPr>
  </w:style>
  <w:style w:type="character" w:styleId="UnresolvedMention">
    <w:name w:val="Unresolved Mention"/>
    <w:basedOn w:val="DefaultParagraphFont"/>
    <w:uiPriority w:val="99"/>
    <w:semiHidden/>
    <w:unhideWhenUsed/>
    <w:rsid w:val="00277DF0"/>
    <w:rPr>
      <w:color w:val="605E5C"/>
      <w:shd w:val="clear" w:color="auto" w:fill="E1DFDD"/>
    </w:rPr>
  </w:style>
  <w:style w:type="paragraph" w:styleId="ListParagraph">
    <w:name w:val="List Paragraph"/>
    <w:basedOn w:val="Normal"/>
    <w:uiPriority w:val="34"/>
    <w:qFormat/>
    <w:rsid w:val="00C2606F"/>
    <w:pPr>
      <w:ind w:left="720"/>
      <w:contextualSpacing/>
    </w:pPr>
  </w:style>
  <w:style w:type="paragraph" w:styleId="Header">
    <w:name w:val="header"/>
    <w:basedOn w:val="Normal"/>
    <w:link w:val="HeaderChar"/>
    <w:uiPriority w:val="99"/>
    <w:unhideWhenUsed/>
    <w:rsid w:val="003D15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515"/>
  </w:style>
  <w:style w:type="paragraph" w:styleId="Footer">
    <w:name w:val="footer"/>
    <w:basedOn w:val="Normal"/>
    <w:link w:val="FooterChar"/>
    <w:uiPriority w:val="99"/>
    <w:unhideWhenUsed/>
    <w:rsid w:val="003D15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sWDQw4xwW0" TargetMode="External"/><Relationship Id="rId13" Type="http://schemas.openxmlformats.org/officeDocument/2006/relationships/customXml" Target="ink/ink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customXml" Target="ink/ink2.xml"/><Relationship Id="rId10" Type="http://schemas.openxmlformats.org/officeDocument/2006/relationships/hyperlink" Target="https://www.youtube.com/watch?v=5FIgo8VRZ1E"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www.youtube.com/watch?v=GZgBvLkNpyY" TargetMode="External"/><Relationship Id="rId14"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9-18T11:14:55.460"/>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20,'1617'0,"-1432"-20,250 21,-418-1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9-18T11:14:52.472"/>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0,'159'10,"7"-1,-134-7,0 1,53 11,-52-7,-1-2,55 3,-12-6,78 14,-79-6,84-1,-75-8,87 12,-110-9,89-4,26 1,-99 8,-43-4,46 0,190-5,-253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B359C-50CE-4CB5-BC3F-FF6723ACA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2320</TotalTime>
  <Pages>4</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Manka</dc:creator>
  <cp:keywords/>
  <dc:description/>
  <cp:lastModifiedBy>Manka</cp:lastModifiedBy>
  <cp:revision>426</cp:revision>
  <cp:lastPrinted>2021-09-23T15:51:00Z</cp:lastPrinted>
  <dcterms:created xsi:type="dcterms:W3CDTF">2021-09-18T12:47:00Z</dcterms:created>
  <dcterms:modified xsi:type="dcterms:W3CDTF">2022-09-24T12:49:00Z</dcterms:modified>
</cp:coreProperties>
</file>